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B74B8" w14:textId="77777777" w:rsidR="007C0721" w:rsidRDefault="00FA02C5">
      <w:pPr>
        <w:pStyle w:val="Normlnywebov"/>
        <w:shd w:val="clear" w:color="auto" w:fill="FFFFFF"/>
        <w:jc w:val="center"/>
        <w:rPr>
          <w:rStyle w:val="Siln"/>
          <w:rFonts w:ascii="Verdana" w:hAnsi="Verdana"/>
          <w:sz w:val="20"/>
          <w:szCs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F7854E0" wp14:editId="265D09A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91100" cy="670560"/>
            <wp:effectExtent l="0" t="0" r="0" b="0"/>
            <wp:wrapSquare wrapText="largest"/>
            <wp:docPr id="1" name="Obrázo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Siln"/>
          <w:rFonts w:ascii="Verdana" w:hAnsi="Verdana"/>
          <w:sz w:val="20"/>
          <w:szCs w:val="20"/>
        </w:rPr>
        <w:tab/>
      </w:r>
      <w:r>
        <w:rPr>
          <w:rStyle w:val="Siln"/>
          <w:rFonts w:ascii="Verdana" w:hAnsi="Verdana"/>
          <w:sz w:val="20"/>
          <w:szCs w:val="20"/>
        </w:rPr>
        <w:tab/>
      </w:r>
    </w:p>
    <w:p w14:paraId="7979A9DB" w14:textId="77777777" w:rsidR="007C0721" w:rsidRDefault="007C0721">
      <w:pPr>
        <w:pStyle w:val="Normlnywebov"/>
        <w:shd w:val="clear" w:color="auto" w:fill="FFFFFF"/>
        <w:jc w:val="center"/>
        <w:rPr>
          <w:rStyle w:val="Siln"/>
          <w:rFonts w:ascii="Verdana" w:hAnsi="Verdana"/>
        </w:rPr>
      </w:pPr>
    </w:p>
    <w:p w14:paraId="4B762FDE" w14:textId="77777777" w:rsidR="007C0721" w:rsidRDefault="00FA02C5">
      <w:pPr>
        <w:pStyle w:val="Normlnywebov"/>
        <w:shd w:val="clear" w:color="auto" w:fill="FFFFFF"/>
        <w:jc w:val="center"/>
        <w:rPr>
          <w:rStyle w:val="Siln"/>
          <w:rFonts w:ascii="Verdana" w:hAnsi="Verdana"/>
          <w:b w:val="0"/>
        </w:rPr>
      </w:pPr>
      <w:r>
        <w:rPr>
          <w:rStyle w:val="Siln"/>
          <w:rFonts w:ascii="Verdana" w:hAnsi="Verdana"/>
        </w:rPr>
        <w:t xml:space="preserve">Prijímateľ: </w:t>
      </w:r>
      <w:r>
        <w:rPr>
          <w:rStyle w:val="Siln"/>
          <w:rFonts w:ascii="Verdana" w:hAnsi="Verdana"/>
          <w:b w:val="0"/>
        </w:rPr>
        <w:t>TORNO, s.r.o.</w:t>
      </w:r>
    </w:p>
    <w:p w14:paraId="1017347D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</w:rPr>
      </w:pPr>
      <w:r>
        <w:rPr>
          <w:rStyle w:val="Siln"/>
          <w:rFonts w:ascii="Verdana" w:hAnsi="Verdana"/>
          <w:sz w:val="20"/>
          <w:szCs w:val="20"/>
        </w:rPr>
        <w:t>Sídlo: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</w:rPr>
        <w:t>Jiráskova 15, 085 01 Bardejov</w:t>
      </w:r>
    </w:p>
    <w:p w14:paraId="654554E8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IČO: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</w:rPr>
        <w:t>31 718 841</w:t>
      </w:r>
    </w:p>
    <w:p w14:paraId="2FD73CA5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  <w:sz w:val="20"/>
          <w:szCs w:val="20"/>
        </w:rPr>
      </w:pPr>
      <w:r>
        <w:rPr>
          <w:rStyle w:val="Siln"/>
          <w:rFonts w:ascii="Verdana" w:hAnsi="Verdana"/>
          <w:sz w:val="20"/>
          <w:szCs w:val="20"/>
        </w:rPr>
        <w:t>Názov realizovaného projektu:</w:t>
      </w:r>
    </w:p>
    <w:p w14:paraId="6F3E6326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</w:rPr>
      </w:pPr>
      <w:r>
        <w:rPr>
          <w:rFonts w:ascii="Verdana" w:hAnsi="Verdana"/>
        </w:rPr>
        <w:t>Obstaranie inovatívnych technológií v spoločnosti TORNO, s.r.o.</w:t>
      </w:r>
    </w:p>
    <w:p w14:paraId="476EA782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</w:rPr>
      </w:pPr>
      <w:r>
        <w:rPr>
          <w:rStyle w:val="Siln"/>
          <w:rFonts w:ascii="Verdana" w:hAnsi="Verdana"/>
        </w:rPr>
        <w:t>Krátky opis projektu:</w:t>
      </w:r>
      <w:r>
        <w:rPr>
          <w:rFonts w:ascii="Verdana" w:hAnsi="Verdana"/>
        </w:rPr>
        <w:t xml:space="preserve"> Cieľom projektu je inovovať výrobný proces obstaraním vertikálneho obrábacieho centra so zabezpečením kvality, energetickej úspory a pozitívneho vplyvu na životné prostredie. Nákupom inovatívnej technológie sa zabezpečí vysoká kvalita produktov a sa zvýši efektívnosť výrobného procesu čo zabezpečí spoločnosti konkurenčnú výhodu a zvýši konkurencieschopnosť na európskom trhu. Miesto realizácie projektu je v meste Bardejov. Vďaka realizácii projektu sa vytvorilo 1 pracovné miesto.</w:t>
      </w:r>
    </w:p>
    <w:p w14:paraId="7B1D060E" w14:textId="2589AE06" w:rsidR="007C0721" w:rsidRDefault="00FA02C5">
      <w:pPr>
        <w:pStyle w:val="Normlnywebov"/>
        <w:shd w:val="clear" w:color="auto" w:fill="FFFFFF"/>
        <w:ind w:firstLine="708"/>
        <w:rPr>
          <w:rFonts w:ascii="Verdana" w:hAnsi="Verdana"/>
        </w:rPr>
      </w:pPr>
      <w:proofErr w:type="spellStart"/>
      <w:r>
        <w:rPr>
          <w:rFonts w:ascii="Verdana" w:hAnsi="Verdana"/>
          <w:b/>
          <w:bCs/>
          <w:lang w:val="en-US"/>
        </w:rPr>
        <w:t>Nen</w:t>
      </w:r>
      <w:r>
        <w:rPr>
          <w:rFonts w:ascii="Verdana" w:hAnsi="Verdana"/>
          <w:b/>
          <w:bCs/>
        </w:rPr>
        <w:t>ávratný</w:t>
      </w:r>
      <w:proofErr w:type="spellEnd"/>
      <w:r>
        <w:rPr>
          <w:rFonts w:ascii="Verdana" w:hAnsi="Verdana"/>
          <w:b/>
          <w:bCs/>
        </w:rPr>
        <w:t xml:space="preserve"> finančný príspevok:</w:t>
      </w:r>
      <w:r>
        <w:rPr>
          <w:rFonts w:ascii="Verdana" w:hAnsi="Verdana"/>
          <w:lang w:val="en-US"/>
        </w:rPr>
        <w:t xml:space="preserve">  </w:t>
      </w:r>
      <w:r w:rsidR="002D4E78">
        <w:rPr>
          <w:rFonts w:ascii="Verdana" w:hAnsi="Verdana"/>
          <w:lang w:val="en-US"/>
        </w:rPr>
        <w:t>86 610,00</w:t>
      </w:r>
      <w:bookmarkStart w:id="0" w:name="_GoBack"/>
      <w:bookmarkEnd w:id="0"/>
      <w:r>
        <w:rPr>
          <w:rFonts w:ascii="Verdana" w:hAnsi="Verdana"/>
          <w:lang w:val="en-US"/>
        </w:rPr>
        <w:t>Eur</w:t>
      </w:r>
    </w:p>
    <w:p w14:paraId="237E5381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</w:rPr>
      </w:pPr>
      <w:r>
        <w:rPr>
          <w:rFonts w:ascii="Verdana" w:hAnsi="Verdana"/>
          <w:b/>
        </w:rPr>
        <w:t>Hlavný cieľ:</w:t>
      </w:r>
      <w:r>
        <w:rPr>
          <w:rFonts w:ascii="Verdana" w:hAnsi="Verdana"/>
        </w:rPr>
        <w:t xml:space="preserve"> Zvýšenie konkurencieschopnosti MSP vo fáze rozvoja</w:t>
      </w:r>
    </w:p>
    <w:p w14:paraId="40563EA0" w14:textId="77777777" w:rsidR="007C0721" w:rsidRDefault="007C0721">
      <w:pPr>
        <w:pStyle w:val="Normlnywebov"/>
        <w:shd w:val="clear" w:color="auto" w:fill="FFFFFF"/>
        <w:rPr>
          <w:rFonts w:ascii="Verdana" w:hAnsi="Verdana"/>
          <w:sz w:val="22"/>
          <w:szCs w:val="22"/>
        </w:rPr>
      </w:pPr>
    </w:p>
    <w:p w14:paraId="47AD53E5" w14:textId="77777777" w:rsidR="007C0721" w:rsidRDefault="00FA02C5">
      <w:pPr>
        <w:pStyle w:val="Normlnywebov"/>
        <w:shd w:val="clear" w:color="auto" w:fill="FFFFFF"/>
        <w:jc w:val="center"/>
        <w:rPr>
          <w:rFonts w:ascii="Verdana" w:hAnsi="Verdana"/>
          <w:bCs/>
          <w:sz w:val="20"/>
          <w:szCs w:val="20"/>
        </w:rPr>
      </w:pPr>
      <w:r>
        <w:rPr>
          <w:rStyle w:val="Siln"/>
          <w:rFonts w:ascii="Verdana" w:hAnsi="Verdana"/>
          <w:bCs w:val="0"/>
          <w:sz w:val="20"/>
          <w:szCs w:val="20"/>
        </w:rPr>
        <w:t xml:space="preserve">„Informácie o Operačnom programe Integrovaná infraštruktúra 2014 – 2020 nájdete na www.opii.gov.sk“ </w:t>
      </w:r>
    </w:p>
    <w:sectPr w:rsidR="007C0721">
      <w:pgSz w:w="11906" w:h="16838"/>
      <w:pgMar w:top="237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21"/>
    <w:rsid w:val="002D4E78"/>
    <w:rsid w:val="007C0721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FD77"/>
  <w15:docId w15:val="{B38EAA5B-40B3-4935-BAA5-2051BBE3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5C1A"/>
    <w:pPr>
      <w:spacing w:after="200" w:line="276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860394"/>
    <w:rPr>
      <w:color w:val="000000"/>
      <w:u w:val="single"/>
    </w:rPr>
  </w:style>
  <w:style w:type="character" w:styleId="Siln">
    <w:name w:val="Strong"/>
    <w:basedOn w:val="Predvolenpsmoodseku"/>
    <w:uiPriority w:val="22"/>
    <w:qFormat/>
    <w:rsid w:val="00860394"/>
    <w:rPr>
      <w:b/>
      <w:bCs/>
    </w:rPr>
  </w:style>
  <w:style w:type="character" w:customStyle="1" w:styleId="WW8Num3z0">
    <w:name w:val="WW8Num3z0"/>
    <w:qFormat/>
    <w:rsid w:val="00884E58"/>
    <w:rPr>
      <w:rFonts w:ascii="Symbol" w:hAnsi="Symbol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7D3B3F"/>
  </w:style>
  <w:style w:type="character" w:customStyle="1" w:styleId="PtaChar">
    <w:name w:val="Päta Char"/>
    <w:basedOn w:val="Predvolenpsmoodseku"/>
    <w:link w:val="Pta"/>
    <w:uiPriority w:val="99"/>
    <w:qFormat/>
    <w:rsid w:val="007D3B3F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7D3B3F"/>
    <w:rPr>
      <w:rFonts w:ascii="Tahoma" w:hAnsi="Tahoma" w:cs="Tahoma"/>
      <w:sz w:val="16"/>
      <w:szCs w:val="1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A93CD1"/>
    <w:rPr>
      <w:color w:val="605E5C"/>
      <w:shd w:val="clear" w:color="auto" w:fill="E1DFDD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ormlnywebov">
    <w:name w:val="Normal (Web)"/>
    <w:basedOn w:val="Normlny"/>
    <w:uiPriority w:val="99"/>
    <w:unhideWhenUsed/>
    <w:qFormat/>
    <w:rsid w:val="00860394"/>
    <w:pPr>
      <w:spacing w:after="240" w:line="384" w:lineRule="auto"/>
    </w:pPr>
    <w:rPr>
      <w:rFonts w:ascii="Times New Roman" w:eastAsia="Times New Roman" w:hAnsi="Times New Roman" w:cs="Times New Roman"/>
      <w:color w:val="303336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7D3B3F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7D3B3F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7D3B3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Helena Belejčaková</cp:lastModifiedBy>
  <cp:revision>3</cp:revision>
  <dcterms:created xsi:type="dcterms:W3CDTF">2020-09-04T12:24:00Z</dcterms:created>
  <dcterms:modified xsi:type="dcterms:W3CDTF">2024-06-05T09:19:00Z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