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8567C" w14:textId="77777777" w:rsidR="00DE3C94" w:rsidRDefault="00DE3C94" w:rsidP="00686325"/>
    <w:p w14:paraId="69EACB74" w14:textId="77777777" w:rsidR="00DE3C94" w:rsidRDefault="00DE3C94" w:rsidP="00686325">
      <w:pPr>
        <w:jc w:val="center"/>
        <w:rPr>
          <w:b/>
          <w:sz w:val="32"/>
          <w:szCs w:val="28"/>
        </w:rPr>
      </w:pPr>
    </w:p>
    <w:p w14:paraId="6F8C1D5F" w14:textId="77777777" w:rsidR="00DE3C94" w:rsidRDefault="00DE3C94" w:rsidP="00686325">
      <w:pPr>
        <w:jc w:val="center"/>
        <w:rPr>
          <w:b/>
          <w:sz w:val="32"/>
          <w:szCs w:val="28"/>
        </w:rPr>
      </w:pPr>
    </w:p>
    <w:p w14:paraId="6D4FA57E" w14:textId="77777777" w:rsidR="00DE3C94" w:rsidRDefault="00DE3C94" w:rsidP="00686325">
      <w:pPr>
        <w:jc w:val="center"/>
        <w:rPr>
          <w:b/>
          <w:sz w:val="32"/>
          <w:szCs w:val="28"/>
        </w:rPr>
      </w:pPr>
    </w:p>
    <w:p w14:paraId="238CC6D7" w14:textId="77777777" w:rsidR="00DE3C94" w:rsidRPr="0095699F" w:rsidRDefault="00DE3C94" w:rsidP="00686325">
      <w:pPr>
        <w:jc w:val="center"/>
        <w:rPr>
          <w:b/>
          <w:sz w:val="32"/>
          <w:szCs w:val="28"/>
        </w:rPr>
      </w:pPr>
      <w:r w:rsidRPr="0095699F">
        <w:rPr>
          <w:b/>
          <w:sz w:val="32"/>
          <w:szCs w:val="28"/>
        </w:rPr>
        <w:t>VÝZVA NA PREDKLADANIE PONÚK</w:t>
      </w:r>
    </w:p>
    <w:p w14:paraId="6AB4E784" w14:textId="77777777" w:rsidR="00DE3C94" w:rsidRDefault="00DE3C94" w:rsidP="00686325">
      <w:pPr>
        <w:jc w:val="center"/>
        <w:rPr>
          <w:szCs w:val="28"/>
        </w:rPr>
      </w:pPr>
      <w:r>
        <w:rPr>
          <w:szCs w:val="28"/>
        </w:rPr>
        <w:t>v rámci prieskumu trhu na predmet zákazky</w:t>
      </w:r>
    </w:p>
    <w:p w14:paraId="3922A2BF" w14:textId="77777777" w:rsidR="00DE3C94" w:rsidRDefault="00DE3C94" w:rsidP="00686325">
      <w:pPr>
        <w:jc w:val="center"/>
        <w:rPr>
          <w:szCs w:val="28"/>
        </w:rPr>
      </w:pPr>
    </w:p>
    <w:p w14:paraId="00CA5388" w14:textId="5EBD233B" w:rsidR="00DE3C94" w:rsidRPr="00D0052E" w:rsidRDefault="00DE3C94" w:rsidP="00686325">
      <w:pPr>
        <w:jc w:val="center"/>
        <w:rPr>
          <w:b/>
          <w:i/>
          <w:color w:val="00B050"/>
          <w:szCs w:val="28"/>
        </w:rPr>
      </w:pPr>
      <w:r w:rsidRPr="00B57E56">
        <w:rPr>
          <w:b/>
          <w:i/>
          <w:color w:val="00B050"/>
          <w:szCs w:val="28"/>
        </w:rPr>
        <w:t>„</w:t>
      </w:r>
      <w:r w:rsidR="007E249E">
        <w:rPr>
          <w:b/>
          <w:i/>
          <w:color w:val="00B050"/>
          <w:szCs w:val="28"/>
        </w:rPr>
        <w:t>Nákup techniky</w:t>
      </w:r>
      <w:r w:rsidRPr="00B57E56">
        <w:rPr>
          <w:b/>
          <w:i/>
          <w:color w:val="00B050"/>
          <w:szCs w:val="28"/>
        </w:rPr>
        <w:t>“</w:t>
      </w:r>
    </w:p>
    <w:p w14:paraId="6CF32939" w14:textId="77777777" w:rsidR="00DE3C94" w:rsidRDefault="00DE3C94" w:rsidP="00686325">
      <w:pPr>
        <w:jc w:val="center"/>
        <w:rPr>
          <w:b/>
          <w:szCs w:val="28"/>
        </w:rPr>
      </w:pPr>
    </w:p>
    <w:p w14:paraId="47815EFA" w14:textId="77777777" w:rsidR="00DE3C94" w:rsidRDefault="00DE3C94" w:rsidP="00686325">
      <w:pPr>
        <w:jc w:val="center"/>
        <w:rPr>
          <w:b/>
          <w:szCs w:val="28"/>
        </w:rPr>
      </w:pPr>
    </w:p>
    <w:p w14:paraId="49257828" w14:textId="0D147F55" w:rsidR="00DE3C94" w:rsidRPr="00911524" w:rsidRDefault="00DE3C94" w:rsidP="00686325">
      <w:pPr>
        <w:jc w:val="center"/>
        <w:rPr>
          <w:szCs w:val="28"/>
        </w:rPr>
      </w:pPr>
      <w:r>
        <w:rPr>
          <w:szCs w:val="28"/>
        </w:rPr>
        <w:t xml:space="preserve">Prieskum trhu realizovaný podľa </w:t>
      </w:r>
      <w:r w:rsidRPr="00911524">
        <w:rPr>
          <w:szCs w:val="28"/>
        </w:rPr>
        <w:t>Usmerneni</w:t>
      </w:r>
      <w:r>
        <w:rPr>
          <w:szCs w:val="28"/>
        </w:rPr>
        <w:t>a</w:t>
      </w:r>
      <w:r w:rsidRPr="00911524">
        <w:rPr>
          <w:szCs w:val="28"/>
        </w:rPr>
        <w:t xml:space="preserve"> Pôdohos</w:t>
      </w:r>
      <w:r>
        <w:rPr>
          <w:szCs w:val="28"/>
        </w:rPr>
        <w:t xml:space="preserve">podárskej platobnej agentúry č. </w:t>
      </w:r>
      <w:r w:rsidRPr="00911524">
        <w:rPr>
          <w:szCs w:val="28"/>
        </w:rPr>
        <w:t>7/2016</w:t>
      </w:r>
      <w:r w:rsidR="00035CEB">
        <w:rPr>
          <w:szCs w:val="28"/>
        </w:rPr>
        <w:t xml:space="preserve"> a 8/2017</w:t>
      </w:r>
      <w:r>
        <w:rPr>
          <w:szCs w:val="28"/>
        </w:rPr>
        <w:t xml:space="preserve"> </w:t>
      </w:r>
      <w:r w:rsidRPr="00911524">
        <w:rPr>
          <w:szCs w:val="28"/>
        </w:rPr>
        <w:t>k obstarávaniu tovarov, stavebných prác a</w:t>
      </w:r>
      <w:r>
        <w:rPr>
          <w:szCs w:val="28"/>
        </w:rPr>
        <w:t xml:space="preserve"> služieb financovaných z PRV SR </w:t>
      </w:r>
      <w:r w:rsidRPr="00911524">
        <w:rPr>
          <w:szCs w:val="28"/>
        </w:rPr>
        <w:t>2014-2020</w:t>
      </w:r>
      <w:r>
        <w:rPr>
          <w:szCs w:val="28"/>
        </w:rPr>
        <w:t xml:space="preserve"> </w:t>
      </w:r>
    </w:p>
    <w:p w14:paraId="3D7F807B" w14:textId="77777777" w:rsidR="00DE3C94" w:rsidRDefault="00DE3C94" w:rsidP="00686325">
      <w:pPr>
        <w:rPr>
          <w:b/>
          <w:szCs w:val="28"/>
        </w:rPr>
      </w:pPr>
    </w:p>
    <w:p w14:paraId="5F70C260" w14:textId="77777777" w:rsidR="00DE3C94" w:rsidRDefault="00DE3C94" w:rsidP="00686325">
      <w:pPr>
        <w:rPr>
          <w:b/>
          <w:szCs w:val="28"/>
        </w:rPr>
      </w:pPr>
    </w:p>
    <w:p w14:paraId="03DDD8F6" w14:textId="77777777" w:rsidR="00DE3C94" w:rsidRPr="00E22117" w:rsidRDefault="00DE3C94" w:rsidP="00686325">
      <w:pPr>
        <w:contextualSpacing/>
        <w:jc w:val="both"/>
      </w:pPr>
      <w:r w:rsidRPr="00E22117">
        <w:t>Zodpovedný za opis predmetu zákazky, za stanovenie kritérií na vyhodnotenie ponúk, podmienok účasti a obchodných podmienok:</w:t>
      </w:r>
    </w:p>
    <w:p w14:paraId="70D9010C" w14:textId="77777777" w:rsidR="00DE3C94" w:rsidRPr="00911524" w:rsidRDefault="00DE3C94" w:rsidP="00686325">
      <w:pPr>
        <w:jc w:val="both"/>
        <w:rPr>
          <w:szCs w:val="28"/>
        </w:rPr>
      </w:pPr>
    </w:p>
    <w:p w14:paraId="500A2597" w14:textId="77777777" w:rsidR="00DE3C94" w:rsidRPr="00911524" w:rsidRDefault="00DE3C94" w:rsidP="00686325">
      <w:pPr>
        <w:rPr>
          <w:szCs w:val="28"/>
        </w:rPr>
      </w:pPr>
    </w:p>
    <w:p w14:paraId="3050F1FD" w14:textId="23E1058B" w:rsidR="00B57E56" w:rsidRDefault="00B57E56" w:rsidP="00B57E56">
      <w:pPr>
        <w:rPr>
          <w:szCs w:val="28"/>
        </w:rPr>
      </w:pPr>
      <w:r w:rsidRPr="00911524">
        <w:rPr>
          <w:szCs w:val="28"/>
        </w:rPr>
        <w:t>V</w:t>
      </w:r>
      <w:r>
        <w:rPr>
          <w:szCs w:val="28"/>
        </w:rPr>
        <w:t> </w:t>
      </w:r>
      <w:r w:rsidR="007E249E">
        <w:rPr>
          <w:szCs w:val="28"/>
        </w:rPr>
        <w:t>Bardejove</w:t>
      </w:r>
      <w:r>
        <w:rPr>
          <w:szCs w:val="28"/>
        </w:rPr>
        <w:t xml:space="preserve">, dňa </w:t>
      </w:r>
      <w:r w:rsidR="00D82186">
        <w:rPr>
          <w:szCs w:val="28"/>
        </w:rPr>
        <w:t>19.</w:t>
      </w:r>
      <w:r w:rsidR="00C67D5B">
        <w:rPr>
          <w:szCs w:val="28"/>
        </w:rPr>
        <w:t>09</w:t>
      </w:r>
      <w:r w:rsidR="00D82186">
        <w:rPr>
          <w:szCs w:val="28"/>
        </w:rPr>
        <w:t>.2017</w:t>
      </w:r>
    </w:p>
    <w:p w14:paraId="2C605279" w14:textId="77777777" w:rsidR="00B57E56" w:rsidRDefault="00B57E56" w:rsidP="00B57E56">
      <w:pPr>
        <w:rPr>
          <w:szCs w:val="28"/>
        </w:rPr>
      </w:pPr>
    </w:p>
    <w:p w14:paraId="0648C474" w14:textId="77777777" w:rsidR="00B57E56" w:rsidRDefault="00B57E56" w:rsidP="00B57E56">
      <w:pPr>
        <w:rPr>
          <w:szCs w:val="28"/>
        </w:rPr>
      </w:pPr>
    </w:p>
    <w:p w14:paraId="30A5371C" w14:textId="06EE8038" w:rsidR="00B57E56" w:rsidRDefault="00B57E56" w:rsidP="00B57E56">
      <w:pPr>
        <w:rPr>
          <w:b/>
          <w:szCs w:val="28"/>
        </w:rPr>
      </w:pPr>
      <w:r>
        <w:rPr>
          <w:szCs w:val="28"/>
        </w:rPr>
        <w:tab/>
      </w:r>
      <w:r>
        <w:rPr>
          <w:szCs w:val="28"/>
        </w:rPr>
        <w:tab/>
      </w:r>
      <w:r>
        <w:rPr>
          <w:szCs w:val="28"/>
        </w:rPr>
        <w:tab/>
      </w:r>
      <w:r>
        <w:rPr>
          <w:szCs w:val="28"/>
        </w:rPr>
        <w:tab/>
      </w:r>
      <w:r>
        <w:rPr>
          <w:szCs w:val="28"/>
        </w:rPr>
        <w:tab/>
      </w:r>
      <w:r w:rsidRPr="00911524">
        <w:rPr>
          <w:b/>
          <w:szCs w:val="28"/>
        </w:rPr>
        <w:tab/>
      </w:r>
      <w:r w:rsidR="007E249E">
        <w:rPr>
          <w:b/>
          <w:szCs w:val="28"/>
        </w:rPr>
        <w:t>Ivo Belejčák</w:t>
      </w:r>
    </w:p>
    <w:p w14:paraId="4D400403" w14:textId="1B524A53" w:rsidR="00DE3C94" w:rsidRDefault="00B57E56" w:rsidP="00B57E56">
      <w:pPr>
        <w:rPr>
          <w:b/>
          <w:szCs w:val="28"/>
        </w:rPr>
      </w:pPr>
      <w:r>
        <w:rPr>
          <w:b/>
          <w:szCs w:val="28"/>
        </w:rPr>
        <w:tab/>
      </w:r>
      <w:r>
        <w:rPr>
          <w:b/>
          <w:szCs w:val="28"/>
        </w:rPr>
        <w:tab/>
      </w:r>
      <w:r>
        <w:rPr>
          <w:b/>
          <w:szCs w:val="28"/>
        </w:rPr>
        <w:tab/>
      </w:r>
      <w:r>
        <w:rPr>
          <w:b/>
          <w:szCs w:val="28"/>
        </w:rPr>
        <w:tab/>
      </w:r>
      <w:r>
        <w:rPr>
          <w:b/>
          <w:szCs w:val="28"/>
        </w:rPr>
        <w:tab/>
      </w:r>
      <w:r>
        <w:rPr>
          <w:b/>
          <w:szCs w:val="28"/>
        </w:rPr>
        <w:tab/>
      </w:r>
      <w:r w:rsidR="007E249E">
        <w:rPr>
          <w:szCs w:val="28"/>
        </w:rPr>
        <w:t>konateľ</w:t>
      </w:r>
    </w:p>
    <w:p w14:paraId="2BE6D4F0" w14:textId="77777777" w:rsidR="00DE3C94" w:rsidRDefault="00DE3C94" w:rsidP="00686325">
      <w:pPr>
        <w:rPr>
          <w:b/>
          <w:szCs w:val="28"/>
        </w:rPr>
      </w:pPr>
    </w:p>
    <w:p w14:paraId="5183B99A" w14:textId="77777777" w:rsidR="00DE3C94" w:rsidRDefault="00DE3C94" w:rsidP="00686325">
      <w:pPr>
        <w:rPr>
          <w:b/>
          <w:szCs w:val="28"/>
        </w:rPr>
      </w:pPr>
    </w:p>
    <w:p w14:paraId="45742E8C" w14:textId="77777777" w:rsidR="00DE3C94" w:rsidRDefault="00DE3C94" w:rsidP="00686325">
      <w:pPr>
        <w:rPr>
          <w:b/>
          <w:szCs w:val="28"/>
        </w:rPr>
      </w:pPr>
    </w:p>
    <w:p w14:paraId="152A9664" w14:textId="77777777" w:rsidR="00DE3C94" w:rsidRDefault="00DE3C94" w:rsidP="00686325">
      <w:pPr>
        <w:rPr>
          <w:b/>
          <w:szCs w:val="28"/>
        </w:rPr>
      </w:pPr>
    </w:p>
    <w:p w14:paraId="1DD83287" w14:textId="77777777" w:rsidR="00DE3C94" w:rsidRDefault="00DE3C94" w:rsidP="00686325">
      <w:pPr>
        <w:rPr>
          <w:b/>
          <w:szCs w:val="28"/>
        </w:rPr>
      </w:pPr>
    </w:p>
    <w:p w14:paraId="0A17215D" w14:textId="77777777" w:rsidR="00DE3C94" w:rsidRDefault="00DE3C94" w:rsidP="00686325">
      <w:pPr>
        <w:rPr>
          <w:b/>
          <w:szCs w:val="28"/>
        </w:rPr>
      </w:pPr>
    </w:p>
    <w:p w14:paraId="3467A8BB" w14:textId="77777777" w:rsidR="00DE3C94" w:rsidRDefault="00DE3C94" w:rsidP="00686325">
      <w:pPr>
        <w:rPr>
          <w:b/>
          <w:szCs w:val="28"/>
        </w:rPr>
      </w:pPr>
    </w:p>
    <w:p w14:paraId="07C0CD67" w14:textId="77777777" w:rsidR="00DE3C94" w:rsidRDefault="00DE3C94" w:rsidP="00686325">
      <w:pPr>
        <w:rPr>
          <w:b/>
          <w:szCs w:val="28"/>
        </w:rPr>
      </w:pPr>
    </w:p>
    <w:p w14:paraId="0A949621" w14:textId="77777777" w:rsidR="00DE3C94" w:rsidRDefault="00DE3C94" w:rsidP="00686325">
      <w:pPr>
        <w:rPr>
          <w:b/>
          <w:szCs w:val="28"/>
        </w:rPr>
      </w:pPr>
    </w:p>
    <w:p w14:paraId="01501BD3" w14:textId="77777777" w:rsidR="00DE3C94" w:rsidRDefault="00DE3C94" w:rsidP="00686325">
      <w:pPr>
        <w:rPr>
          <w:b/>
          <w:szCs w:val="28"/>
        </w:rPr>
      </w:pPr>
    </w:p>
    <w:p w14:paraId="79482B17" w14:textId="77777777" w:rsidR="00DE3C94" w:rsidRDefault="00DE3C94" w:rsidP="00686325">
      <w:pPr>
        <w:rPr>
          <w:b/>
          <w:szCs w:val="28"/>
        </w:rPr>
      </w:pPr>
    </w:p>
    <w:p w14:paraId="60AA0F76" w14:textId="77777777" w:rsidR="00DE3C94" w:rsidRDefault="00DE3C94" w:rsidP="00686325">
      <w:pPr>
        <w:rPr>
          <w:b/>
          <w:szCs w:val="28"/>
        </w:rPr>
      </w:pPr>
    </w:p>
    <w:p w14:paraId="771FFBDA" w14:textId="77777777" w:rsidR="00DE3C94" w:rsidRDefault="00DE3C94" w:rsidP="00686325">
      <w:pPr>
        <w:rPr>
          <w:b/>
          <w:szCs w:val="28"/>
        </w:rPr>
      </w:pPr>
    </w:p>
    <w:p w14:paraId="210DE02B" w14:textId="77777777" w:rsidR="00DE3C94" w:rsidRDefault="00DE3C94" w:rsidP="00686325">
      <w:pPr>
        <w:rPr>
          <w:b/>
          <w:szCs w:val="28"/>
        </w:rPr>
      </w:pPr>
    </w:p>
    <w:p w14:paraId="2C5DA2C5" w14:textId="77777777" w:rsidR="00DE3C94" w:rsidRDefault="00DE3C94" w:rsidP="00686325">
      <w:pPr>
        <w:rPr>
          <w:b/>
          <w:szCs w:val="28"/>
        </w:rPr>
      </w:pPr>
    </w:p>
    <w:p w14:paraId="1F3A2E8B" w14:textId="77777777" w:rsidR="00DE3C94" w:rsidRDefault="00DE3C94" w:rsidP="00686325">
      <w:pPr>
        <w:rPr>
          <w:b/>
          <w:szCs w:val="28"/>
        </w:rPr>
      </w:pPr>
    </w:p>
    <w:p w14:paraId="16184F35" w14:textId="77777777" w:rsidR="00DE3C94" w:rsidRDefault="00DE3C94" w:rsidP="00686325">
      <w:pPr>
        <w:rPr>
          <w:b/>
          <w:szCs w:val="28"/>
        </w:rPr>
      </w:pPr>
    </w:p>
    <w:p w14:paraId="3DA36D62" w14:textId="77777777" w:rsidR="00DE3C94" w:rsidRDefault="00DE3C94" w:rsidP="00686325">
      <w:pPr>
        <w:rPr>
          <w:b/>
          <w:szCs w:val="28"/>
        </w:rPr>
      </w:pPr>
    </w:p>
    <w:p w14:paraId="41A82D3B" w14:textId="77777777" w:rsidR="00DE3C94" w:rsidRDefault="00DE3C94" w:rsidP="00686325">
      <w:pPr>
        <w:rPr>
          <w:b/>
          <w:szCs w:val="28"/>
        </w:rPr>
      </w:pPr>
    </w:p>
    <w:p w14:paraId="53A91722" w14:textId="77777777" w:rsidR="003544A2" w:rsidRDefault="003544A2" w:rsidP="00686325">
      <w:pPr>
        <w:jc w:val="center"/>
        <w:rPr>
          <w:b/>
          <w:szCs w:val="28"/>
        </w:rPr>
      </w:pPr>
    </w:p>
    <w:p w14:paraId="6BDC0819" w14:textId="7B826F30" w:rsidR="00DE3C94" w:rsidRDefault="00C67D5B" w:rsidP="00686325">
      <w:pPr>
        <w:jc w:val="center"/>
        <w:rPr>
          <w:b/>
          <w:szCs w:val="28"/>
        </w:rPr>
      </w:pPr>
      <w:r>
        <w:rPr>
          <w:b/>
          <w:szCs w:val="28"/>
        </w:rPr>
        <w:t>September</w:t>
      </w:r>
    </w:p>
    <w:p w14:paraId="732F94D9" w14:textId="675A8501" w:rsidR="00DE3C94" w:rsidRDefault="007E249E" w:rsidP="00686325">
      <w:pPr>
        <w:jc w:val="center"/>
        <w:rPr>
          <w:b/>
          <w:szCs w:val="28"/>
        </w:rPr>
      </w:pPr>
      <w:r>
        <w:rPr>
          <w:b/>
          <w:szCs w:val="28"/>
        </w:rPr>
        <w:t>2017</w:t>
      </w:r>
    </w:p>
    <w:p w14:paraId="036E4D16" w14:textId="77777777" w:rsidR="00DE3C94" w:rsidRDefault="00DE3C94" w:rsidP="00686325">
      <w:pPr>
        <w:rPr>
          <w:b/>
          <w:szCs w:val="28"/>
        </w:rPr>
      </w:pPr>
    </w:p>
    <w:p w14:paraId="398FE909" w14:textId="77777777" w:rsidR="00DE3C94" w:rsidRDefault="00DE3C94" w:rsidP="00686325">
      <w:pPr>
        <w:jc w:val="center"/>
        <w:rPr>
          <w:b/>
          <w:szCs w:val="28"/>
        </w:rPr>
      </w:pPr>
    </w:p>
    <w:p w14:paraId="60EBBFE8" w14:textId="77777777" w:rsidR="00DE3C94" w:rsidRDefault="00DE3C94" w:rsidP="00686325">
      <w:pPr>
        <w:jc w:val="center"/>
        <w:rPr>
          <w:b/>
          <w:szCs w:val="28"/>
        </w:rPr>
      </w:pPr>
      <w:r>
        <w:rPr>
          <w:b/>
          <w:szCs w:val="28"/>
        </w:rPr>
        <w:lastRenderedPageBreak/>
        <w:t>Časť I.</w:t>
      </w:r>
    </w:p>
    <w:p w14:paraId="4F2E059E" w14:textId="77777777" w:rsidR="00DE3C94" w:rsidRDefault="00DE3C94" w:rsidP="00686325">
      <w:pPr>
        <w:jc w:val="center"/>
        <w:rPr>
          <w:b/>
          <w:szCs w:val="28"/>
        </w:rPr>
      </w:pPr>
      <w:r>
        <w:rPr>
          <w:b/>
          <w:szCs w:val="28"/>
        </w:rPr>
        <w:t>Všeobecné informácie</w:t>
      </w:r>
    </w:p>
    <w:p w14:paraId="339A4C2D" w14:textId="77777777" w:rsidR="00DE3C94" w:rsidRDefault="00DE3C94" w:rsidP="00686325">
      <w:pPr>
        <w:rPr>
          <w:b/>
          <w:szCs w:val="28"/>
        </w:rPr>
      </w:pPr>
    </w:p>
    <w:p w14:paraId="416922A7" w14:textId="77777777" w:rsidR="00DE3C94" w:rsidRPr="00B52D97" w:rsidRDefault="00DE3C94" w:rsidP="009A121B">
      <w:pPr>
        <w:pStyle w:val="slovanobsahvzvyPPA"/>
        <w:shd w:val="clear" w:color="auto" w:fill="D9D9D9"/>
        <w:rPr>
          <w:highlight w:val="lightGray"/>
        </w:rPr>
      </w:pPr>
      <w:r w:rsidRPr="009A121B">
        <w:rPr>
          <w:shd w:val="clear" w:color="auto" w:fill="D9D9D9"/>
        </w:rPr>
        <w:t>Identifikačné údaje:</w:t>
      </w:r>
    </w:p>
    <w:p w14:paraId="7963455E" w14:textId="77777777" w:rsidR="00DE3C94" w:rsidRPr="008B532C" w:rsidRDefault="00DE3C94" w:rsidP="00686325">
      <w:pPr>
        <w:rPr>
          <w:b/>
        </w:rPr>
      </w:pPr>
    </w:p>
    <w:p w14:paraId="70692C25" w14:textId="77777777" w:rsidR="00DE3C94" w:rsidRPr="008B532C" w:rsidRDefault="00DE3C94" w:rsidP="00686325">
      <w:pPr>
        <w:pStyle w:val="ListParagraph"/>
        <w:numPr>
          <w:ilvl w:val="1"/>
          <w:numId w:val="1"/>
        </w:numPr>
        <w:ind w:left="567" w:hanging="567"/>
        <w:rPr>
          <w:b/>
        </w:rPr>
      </w:pPr>
      <w:r w:rsidRPr="008B532C">
        <w:rPr>
          <w:b/>
        </w:rPr>
        <w:t>Identifikácia prijímateľa/zadávateľa:</w:t>
      </w:r>
    </w:p>
    <w:p w14:paraId="0DCF712B" w14:textId="3309AF54" w:rsidR="00B57E56" w:rsidRPr="002D482F" w:rsidRDefault="00B57E56" w:rsidP="00B57E56">
      <w:pPr>
        <w:ind w:left="567"/>
        <w:contextualSpacing/>
      </w:pPr>
      <w:r>
        <w:t>Názov:</w:t>
      </w:r>
      <w:r>
        <w:tab/>
      </w:r>
      <w:r>
        <w:tab/>
      </w:r>
      <w:r>
        <w:tab/>
      </w:r>
      <w:r w:rsidR="007E249E">
        <w:rPr>
          <w:b/>
        </w:rPr>
        <w:t>TORNO, s.r.o.</w:t>
      </w:r>
      <w:r>
        <w:rPr>
          <w:b/>
        </w:rPr>
        <w:t xml:space="preserve"> </w:t>
      </w:r>
      <w:r>
        <w:rPr>
          <w:b/>
        </w:rPr>
        <w:tab/>
      </w:r>
      <w:r>
        <w:rPr>
          <w:b/>
        </w:rPr>
        <w:tab/>
      </w:r>
      <w:r>
        <w:rPr>
          <w:b/>
        </w:rPr>
        <w:tab/>
      </w:r>
      <w:r>
        <w:rPr>
          <w:b/>
        </w:rPr>
        <w:tab/>
      </w:r>
    </w:p>
    <w:p w14:paraId="6A353D7C" w14:textId="10DD2528" w:rsidR="00B57E56" w:rsidRPr="002D482F" w:rsidRDefault="00B57E56" w:rsidP="00B57E56">
      <w:pPr>
        <w:ind w:firstLine="567"/>
        <w:contextualSpacing/>
      </w:pPr>
      <w:r w:rsidRPr="002D482F">
        <w:t>Sídlo:</w:t>
      </w:r>
      <w:r w:rsidRPr="002D482F">
        <w:tab/>
      </w:r>
      <w:r>
        <w:tab/>
      </w:r>
      <w:r>
        <w:tab/>
      </w:r>
      <w:r w:rsidR="007E249E">
        <w:t>Jiráskova 15</w:t>
      </w:r>
      <w:r>
        <w:t xml:space="preserve">, </w:t>
      </w:r>
      <w:r w:rsidR="007E249E">
        <w:t>085 01 Bardejov</w:t>
      </w:r>
      <w:r w:rsidRPr="002D482F">
        <w:tab/>
      </w:r>
      <w:r w:rsidRPr="002D482F">
        <w:tab/>
      </w:r>
    </w:p>
    <w:p w14:paraId="1784A719" w14:textId="46BD8971" w:rsidR="00B57E56" w:rsidRPr="002D482F" w:rsidRDefault="00B57E56" w:rsidP="00B57E56">
      <w:pPr>
        <w:ind w:firstLine="567"/>
        <w:contextualSpacing/>
      </w:pPr>
      <w:r w:rsidRPr="002D482F">
        <w:t xml:space="preserve">IČO: </w:t>
      </w:r>
      <w:r w:rsidRPr="002D482F">
        <w:tab/>
      </w:r>
      <w:r>
        <w:tab/>
      </w:r>
      <w:r>
        <w:tab/>
      </w:r>
      <w:r w:rsidR="007E249E">
        <w:t>31 718 841</w:t>
      </w:r>
    </w:p>
    <w:p w14:paraId="570B36E2" w14:textId="5198E624" w:rsidR="00B57E56" w:rsidRDefault="00B57E56" w:rsidP="00B57E56">
      <w:pPr>
        <w:ind w:left="567"/>
      </w:pPr>
      <w:r w:rsidRPr="002D482F">
        <w:t>Štatutárny orgán:</w:t>
      </w:r>
      <w:r w:rsidRPr="002D482F">
        <w:tab/>
      </w:r>
      <w:r w:rsidR="007E249E">
        <w:t>Helena Belejčáková</w:t>
      </w:r>
      <w:r w:rsidRPr="0059555C">
        <w:t xml:space="preserve"> </w:t>
      </w:r>
      <w:r>
        <w:t>–</w:t>
      </w:r>
      <w:r w:rsidRPr="0059555C">
        <w:t xml:space="preserve"> </w:t>
      </w:r>
      <w:r w:rsidR="007E249E">
        <w:t>konateľ</w:t>
      </w:r>
    </w:p>
    <w:p w14:paraId="540A2432" w14:textId="2BA7C22B" w:rsidR="00DE3C94" w:rsidRDefault="00B57E56" w:rsidP="007E249E">
      <w:pPr>
        <w:ind w:left="567"/>
      </w:pPr>
      <w:r>
        <w:tab/>
      </w:r>
      <w:r>
        <w:tab/>
      </w:r>
      <w:r>
        <w:tab/>
      </w:r>
      <w:r>
        <w:tab/>
      </w:r>
      <w:r w:rsidR="007E249E">
        <w:t>Ivo Belejčák</w:t>
      </w:r>
      <w:r w:rsidRPr="0059555C">
        <w:rPr>
          <w:rFonts w:hint="eastAsia"/>
        </w:rPr>
        <w:t xml:space="preserve"> </w:t>
      </w:r>
      <w:r>
        <w:t>–</w:t>
      </w:r>
      <w:r w:rsidRPr="0059555C">
        <w:rPr>
          <w:rFonts w:hint="eastAsia"/>
        </w:rPr>
        <w:t xml:space="preserve"> </w:t>
      </w:r>
      <w:r w:rsidR="007E249E">
        <w:t>konateľ</w:t>
      </w:r>
    </w:p>
    <w:p w14:paraId="049DCF6C" w14:textId="526430C7" w:rsidR="00DE3C94" w:rsidRDefault="00B57E56" w:rsidP="00686325">
      <w:pPr>
        <w:ind w:left="567"/>
      </w:pPr>
      <w:r>
        <w:tab/>
      </w:r>
      <w:r>
        <w:tab/>
      </w:r>
      <w:r>
        <w:tab/>
      </w:r>
      <w:r>
        <w:tab/>
      </w:r>
      <w:r w:rsidR="00DE3C94" w:rsidRPr="008C417F">
        <w:rPr>
          <w:sz w:val="20"/>
        </w:rPr>
        <w:t>(ďalej len „zadávateľ“)</w:t>
      </w:r>
    </w:p>
    <w:p w14:paraId="352B0B25" w14:textId="77777777" w:rsidR="00DE3C94" w:rsidRDefault="00DE3C94" w:rsidP="00686325">
      <w:pPr>
        <w:ind w:left="567"/>
      </w:pPr>
      <w:r>
        <w:t>Kontaktná osoba:</w:t>
      </w:r>
      <w:r>
        <w:tab/>
        <w:t>JUDr. Michal Mertiňák</w:t>
      </w:r>
    </w:p>
    <w:p w14:paraId="4F576B06" w14:textId="77777777" w:rsidR="00DE3C94" w:rsidRDefault="00DE3C94" w:rsidP="00686325">
      <w:pPr>
        <w:ind w:left="567"/>
      </w:pPr>
      <w:r>
        <w:t>Email:</w:t>
      </w:r>
      <w:r>
        <w:tab/>
      </w:r>
      <w:r>
        <w:tab/>
      </w:r>
      <w:r>
        <w:tab/>
      </w:r>
      <w:hyperlink r:id="rId8" w:history="1">
        <w:r>
          <w:rPr>
            <w:rStyle w:val="Hyperlink"/>
          </w:rPr>
          <w:t>prieskum.trhu</w:t>
        </w:r>
        <w:r w:rsidRPr="00A72234">
          <w:rPr>
            <w:rStyle w:val="Hyperlink"/>
          </w:rPr>
          <w:t>@ememconsulting.sk</w:t>
        </w:r>
      </w:hyperlink>
      <w:r>
        <w:t xml:space="preserve"> </w:t>
      </w:r>
    </w:p>
    <w:p w14:paraId="24F4AB91" w14:textId="77777777" w:rsidR="00DE3C94" w:rsidRDefault="00DE3C94" w:rsidP="00686325">
      <w:pPr>
        <w:ind w:left="360"/>
      </w:pPr>
    </w:p>
    <w:p w14:paraId="5966A341" w14:textId="77777777" w:rsidR="00DE3C94" w:rsidRPr="00B52D97" w:rsidRDefault="00DE3C94" w:rsidP="009A121B">
      <w:pPr>
        <w:pStyle w:val="slovanobsahvzvyPPA"/>
        <w:shd w:val="clear" w:color="auto" w:fill="D9D9D9"/>
        <w:rPr>
          <w:highlight w:val="lightGray"/>
        </w:rPr>
      </w:pPr>
      <w:r w:rsidRPr="00B52D97">
        <w:rPr>
          <w:highlight w:val="lightGray"/>
        </w:rPr>
        <w:t>Predmet zákazky:</w:t>
      </w:r>
    </w:p>
    <w:p w14:paraId="5191DCB0" w14:textId="77777777" w:rsidR="00DE3C94" w:rsidRPr="008B532C" w:rsidRDefault="00DE3C94" w:rsidP="00686325">
      <w:pPr>
        <w:rPr>
          <w:b/>
        </w:rPr>
      </w:pPr>
    </w:p>
    <w:p w14:paraId="63CC313D" w14:textId="77777777" w:rsidR="00DE3C94" w:rsidRPr="008B532C" w:rsidRDefault="00DE3C94" w:rsidP="00686325">
      <w:pPr>
        <w:pStyle w:val="ListParagraph"/>
        <w:numPr>
          <w:ilvl w:val="1"/>
          <w:numId w:val="1"/>
        </w:numPr>
        <w:ind w:left="567" w:hanging="567"/>
        <w:rPr>
          <w:b/>
        </w:rPr>
      </w:pPr>
      <w:r w:rsidRPr="008B532C">
        <w:rPr>
          <w:b/>
        </w:rPr>
        <w:t xml:space="preserve">Názov predmetu zákazky: </w:t>
      </w:r>
    </w:p>
    <w:p w14:paraId="2B89E12E" w14:textId="27B19126" w:rsidR="00DE3C94" w:rsidRPr="009A121B" w:rsidRDefault="00DE3C94" w:rsidP="00686325">
      <w:pPr>
        <w:ind w:left="567"/>
        <w:rPr>
          <w:b/>
          <w:i/>
          <w:color w:val="00B050"/>
        </w:rPr>
      </w:pPr>
      <w:r w:rsidRPr="00B57E56">
        <w:rPr>
          <w:b/>
          <w:i/>
          <w:color w:val="00B050"/>
        </w:rPr>
        <w:t>„</w:t>
      </w:r>
      <w:r w:rsidR="007E249E">
        <w:rPr>
          <w:b/>
          <w:i/>
          <w:color w:val="00B050"/>
          <w:szCs w:val="28"/>
        </w:rPr>
        <w:t>Nákup techniky</w:t>
      </w:r>
      <w:r w:rsidRPr="00B57E56">
        <w:rPr>
          <w:b/>
          <w:i/>
          <w:color w:val="00B050"/>
        </w:rPr>
        <w:t>“</w:t>
      </w:r>
    </w:p>
    <w:p w14:paraId="63906A64" w14:textId="77777777" w:rsidR="00DE3C94" w:rsidRPr="008B532C" w:rsidRDefault="00DE3C94" w:rsidP="00686325">
      <w:pPr>
        <w:pStyle w:val="ListParagraph"/>
        <w:numPr>
          <w:ilvl w:val="1"/>
          <w:numId w:val="1"/>
        </w:numPr>
        <w:ind w:left="567" w:hanging="567"/>
        <w:rPr>
          <w:b/>
        </w:rPr>
      </w:pPr>
      <w:r w:rsidRPr="008B532C">
        <w:rPr>
          <w:b/>
        </w:rPr>
        <w:t>Druh zákazky:</w:t>
      </w:r>
    </w:p>
    <w:p w14:paraId="364E5F83" w14:textId="77777777" w:rsidR="00DE3C94" w:rsidRDefault="00DE3C94" w:rsidP="00686325">
      <w:pPr>
        <w:ind w:left="567"/>
      </w:pPr>
      <w:r>
        <w:t>Zákazka na dodanie tovaru</w:t>
      </w:r>
    </w:p>
    <w:p w14:paraId="77B2EE9E" w14:textId="77777777" w:rsidR="00DE3C94" w:rsidRPr="00B57E56" w:rsidRDefault="00DE3C94" w:rsidP="00686325">
      <w:pPr>
        <w:pStyle w:val="ListParagraph"/>
        <w:numPr>
          <w:ilvl w:val="1"/>
          <w:numId w:val="1"/>
        </w:numPr>
        <w:ind w:left="567" w:hanging="567"/>
        <w:rPr>
          <w:b/>
        </w:rPr>
      </w:pPr>
      <w:r w:rsidRPr="00B57E56">
        <w:rPr>
          <w:b/>
        </w:rPr>
        <w:t xml:space="preserve">Podrobné vymedzenie predmetu zákazky: </w:t>
      </w:r>
    </w:p>
    <w:p w14:paraId="26790EEC" w14:textId="68B02DD0" w:rsidR="00DE3C94" w:rsidRDefault="00DE3C94" w:rsidP="007E249E">
      <w:pPr>
        <w:pStyle w:val="slovanobsahvzvyPPA"/>
        <w:numPr>
          <w:ilvl w:val="0"/>
          <w:numId w:val="0"/>
        </w:numPr>
        <w:ind w:left="567"/>
        <w:jc w:val="both"/>
        <w:rPr>
          <w:b w:val="0"/>
        </w:rPr>
      </w:pPr>
      <w:r w:rsidRPr="00B57E56">
        <w:rPr>
          <w:b w:val="0"/>
        </w:rPr>
        <w:t xml:space="preserve">Predmetom zákazky je dodávka </w:t>
      </w:r>
      <w:r w:rsidR="007E249E">
        <w:rPr>
          <w:b w:val="0"/>
        </w:rPr>
        <w:t>poľnohospodárskej techniky, ktorá pozostáva z: 1. Kolesový traktor, 2. Rozmetadlo hnoja, 3. Teleskopický manipulátor, 4. Kŕmny voz</w:t>
      </w:r>
      <w:r w:rsidRPr="00B57E56">
        <w:rPr>
          <w:b w:val="0"/>
        </w:rPr>
        <w:t xml:space="preserve">, pričom podrobné vymedzenie predmetu zákazky je špecifikované v Prílohe č. 2 tejto výzvy, ktorá obsahuje minimálne technické parametre. Zadávateľ poskytuje minimálne technické parametre nachádzajúce sa v Prílohe č. 2. tejto výzvy, ktorá je pre všetkých dodávateľov záväzná a nemenná a musia z nej vychádzať pri tvorbe svojej ponuky. </w:t>
      </w:r>
    </w:p>
    <w:p w14:paraId="0D3E4064" w14:textId="77777777" w:rsidR="00DE3C94" w:rsidRPr="00B57E56" w:rsidRDefault="00DE3C94" w:rsidP="009D08CB">
      <w:pPr>
        <w:pStyle w:val="ListParagraph"/>
        <w:numPr>
          <w:ilvl w:val="1"/>
          <w:numId w:val="1"/>
        </w:numPr>
        <w:ind w:left="567" w:hanging="567"/>
        <w:rPr>
          <w:b/>
        </w:rPr>
      </w:pPr>
      <w:r w:rsidRPr="00B57E56">
        <w:rPr>
          <w:b/>
        </w:rPr>
        <w:t>Forma vzniku záväzku:</w:t>
      </w:r>
    </w:p>
    <w:p w14:paraId="2838E8D6" w14:textId="42BBE23F" w:rsidR="00DE3C94" w:rsidRPr="009D08CB" w:rsidRDefault="00DE3C94" w:rsidP="00846C32">
      <w:pPr>
        <w:pStyle w:val="ListParagraph"/>
        <w:numPr>
          <w:ilvl w:val="0"/>
          <w:numId w:val="0"/>
        </w:numPr>
        <w:ind w:left="567"/>
        <w:jc w:val="both"/>
      </w:pPr>
      <w:r w:rsidRPr="008477A3">
        <w:t xml:space="preserve">Na základe výsledkov tohto prieskumu trhu bude uzatvorená </w:t>
      </w:r>
      <w:r w:rsidR="002D73A2">
        <w:t xml:space="preserve">Kúpna zmluva </w:t>
      </w:r>
      <w:r w:rsidRPr="008477A3">
        <w:t xml:space="preserve">podľa ustanovení § </w:t>
      </w:r>
      <w:r w:rsidR="008477A3" w:rsidRPr="008477A3">
        <w:t>409</w:t>
      </w:r>
      <w:r w:rsidRPr="008477A3">
        <w:t xml:space="preserve"> a nasl. zákona č. 513/1991 Zb. Obchodného zákonníka v znení neskorších predpisov.</w:t>
      </w:r>
      <w:r w:rsidR="00B57E56" w:rsidRPr="008477A3">
        <w:t xml:space="preserve"> Návrh </w:t>
      </w:r>
      <w:r w:rsidR="008477A3" w:rsidRPr="008477A3">
        <w:t>Kúpnej zmluvy</w:t>
      </w:r>
      <w:r w:rsidR="00B57E56" w:rsidRPr="008477A3">
        <w:t xml:space="preserve"> tvorí prílohu č. 4 tejto Výzvy.</w:t>
      </w:r>
    </w:p>
    <w:p w14:paraId="2A492F89" w14:textId="77777777" w:rsidR="00DE3C94" w:rsidRPr="004E5BC3" w:rsidRDefault="00DE3C94" w:rsidP="00686325">
      <w:pPr>
        <w:rPr>
          <w:b/>
        </w:rPr>
      </w:pPr>
    </w:p>
    <w:p w14:paraId="54B173C9" w14:textId="77777777" w:rsidR="00DE3C94" w:rsidRPr="00B57E56" w:rsidRDefault="00DE3C94" w:rsidP="009A121B">
      <w:pPr>
        <w:pStyle w:val="ListParagraph"/>
        <w:numPr>
          <w:ilvl w:val="0"/>
          <w:numId w:val="1"/>
        </w:numPr>
        <w:shd w:val="clear" w:color="auto" w:fill="D9D9D9"/>
        <w:ind w:left="567" w:hanging="567"/>
        <w:rPr>
          <w:b/>
        </w:rPr>
      </w:pPr>
      <w:r w:rsidRPr="00B57E56">
        <w:rPr>
          <w:b/>
        </w:rPr>
        <w:t>Predpokladaná hodnota zákazky:</w:t>
      </w:r>
    </w:p>
    <w:p w14:paraId="36B3B7C4" w14:textId="77777777" w:rsidR="00DE3C94" w:rsidRPr="00B57E56" w:rsidRDefault="00DE3C94" w:rsidP="00686325">
      <w:pPr>
        <w:rPr>
          <w:b/>
        </w:rPr>
      </w:pPr>
    </w:p>
    <w:p w14:paraId="279DBA90" w14:textId="5ED58616" w:rsidR="00DE3C94" w:rsidRPr="00B57E56" w:rsidRDefault="00DE3C94" w:rsidP="009A121B">
      <w:pPr>
        <w:pStyle w:val="ListParagraph"/>
        <w:numPr>
          <w:ilvl w:val="0"/>
          <w:numId w:val="3"/>
        </w:numPr>
        <w:spacing w:line="276" w:lineRule="auto"/>
        <w:ind w:left="567" w:hanging="567"/>
        <w:jc w:val="both"/>
      </w:pPr>
      <w:r w:rsidRPr="00B57E56">
        <w:t xml:space="preserve">Predpokladaná hodnota zákazky je stanovená na </w:t>
      </w:r>
      <w:r w:rsidR="007679BD" w:rsidRPr="007679BD">
        <w:rPr>
          <w:b/>
        </w:rPr>
        <w:t>277.833</w:t>
      </w:r>
      <w:r w:rsidR="00B57E56" w:rsidRPr="007679BD">
        <w:rPr>
          <w:b/>
        </w:rPr>
        <w:t>,00</w:t>
      </w:r>
      <w:r w:rsidR="00B57E56" w:rsidRPr="00B57E56">
        <w:t xml:space="preserve"> </w:t>
      </w:r>
      <w:r w:rsidRPr="00B57E56">
        <w:rPr>
          <w:b/>
        </w:rPr>
        <w:t>EUR bez DPH</w:t>
      </w:r>
      <w:r w:rsidRPr="00B57E56">
        <w:t xml:space="preserve"> (slovom: </w:t>
      </w:r>
      <w:r w:rsidR="00B57E56" w:rsidRPr="00B57E56">
        <w:t>sedemstodeväťdesiatpäť tisíc</w:t>
      </w:r>
      <w:r w:rsidRPr="00B57E56">
        <w:t xml:space="preserve"> </w:t>
      </w:r>
      <w:r w:rsidR="00B57E56" w:rsidRPr="00B57E56">
        <w:t xml:space="preserve">päťsto </w:t>
      </w:r>
      <w:r w:rsidRPr="00B57E56">
        <w:t>EUR).</w:t>
      </w:r>
    </w:p>
    <w:p w14:paraId="5033CAB2" w14:textId="77777777" w:rsidR="00BC58F5" w:rsidRPr="008B532C" w:rsidRDefault="00BC58F5" w:rsidP="00686325">
      <w:pPr>
        <w:rPr>
          <w:b/>
        </w:rPr>
      </w:pPr>
    </w:p>
    <w:p w14:paraId="63B604FF" w14:textId="77777777" w:rsidR="00DE3C94" w:rsidRPr="00BC58F5" w:rsidRDefault="00DE3C94" w:rsidP="009A121B">
      <w:pPr>
        <w:pStyle w:val="ListParagraph"/>
        <w:numPr>
          <w:ilvl w:val="0"/>
          <w:numId w:val="1"/>
        </w:numPr>
        <w:shd w:val="clear" w:color="auto" w:fill="D9D9D9"/>
        <w:ind w:left="567" w:hanging="567"/>
        <w:rPr>
          <w:b/>
        </w:rPr>
      </w:pPr>
      <w:r w:rsidRPr="00BC58F5">
        <w:rPr>
          <w:b/>
        </w:rPr>
        <w:t>Miesto a lehota na dodanie predmetu zákazky:</w:t>
      </w:r>
    </w:p>
    <w:p w14:paraId="58EA9974" w14:textId="77777777" w:rsidR="00DE3C94" w:rsidRPr="00BC58F5" w:rsidRDefault="00DE3C94" w:rsidP="00686325">
      <w:pPr>
        <w:rPr>
          <w:b/>
        </w:rPr>
      </w:pPr>
    </w:p>
    <w:p w14:paraId="3B0DE9C8" w14:textId="77777777" w:rsidR="00DE3C94" w:rsidRPr="00BC58F5" w:rsidRDefault="00DE3C94" w:rsidP="00686325">
      <w:pPr>
        <w:pStyle w:val="ListParagraph"/>
        <w:numPr>
          <w:ilvl w:val="1"/>
          <w:numId w:val="1"/>
        </w:numPr>
        <w:ind w:left="567" w:hanging="567"/>
        <w:rPr>
          <w:b/>
        </w:rPr>
      </w:pPr>
      <w:r w:rsidRPr="00BC58F5">
        <w:rPr>
          <w:b/>
        </w:rPr>
        <w:t>Miesto dodania predmetu zákazky:</w:t>
      </w:r>
    </w:p>
    <w:p w14:paraId="4E46DAC2" w14:textId="6493CBE1" w:rsidR="00DE3C94" w:rsidRPr="006E79EA" w:rsidRDefault="007E249E" w:rsidP="006E79EA">
      <w:pPr>
        <w:shd w:val="clear" w:color="auto" w:fill="FFFFFF"/>
        <w:ind w:left="567"/>
        <w:rPr>
          <w:rFonts w:cs="Lucida Grande"/>
          <w:color w:val="333333"/>
          <w:lang w:eastAsia="en-US"/>
        </w:rPr>
      </w:pPr>
      <w:r>
        <w:rPr>
          <w:rFonts w:cs="Lucida Grande"/>
          <w:color w:val="333333"/>
          <w:lang w:eastAsia="en-US"/>
        </w:rPr>
        <w:t>Jiráskova 15, 085 01 Bardejov.</w:t>
      </w:r>
    </w:p>
    <w:p w14:paraId="0F431B9F" w14:textId="77777777" w:rsidR="00DE3C94" w:rsidRPr="00BC58F5" w:rsidRDefault="00DE3C94" w:rsidP="00686325">
      <w:pPr>
        <w:pStyle w:val="ListParagraph"/>
        <w:numPr>
          <w:ilvl w:val="1"/>
          <w:numId w:val="1"/>
        </w:numPr>
        <w:ind w:left="567" w:hanging="567"/>
        <w:rPr>
          <w:b/>
        </w:rPr>
      </w:pPr>
      <w:r w:rsidRPr="00BC58F5">
        <w:rPr>
          <w:b/>
        </w:rPr>
        <w:t>Lehota na dodanie predmetu zákazky:</w:t>
      </w:r>
    </w:p>
    <w:p w14:paraId="1C875FC1" w14:textId="68AADDE6" w:rsidR="00DE3C94" w:rsidRDefault="00DE3C94" w:rsidP="00686325">
      <w:pPr>
        <w:ind w:left="567"/>
        <w:jc w:val="both"/>
      </w:pPr>
      <w:r w:rsidRPr="00BC58F5">
        <w:t>Lehota dodani</w:t>
      </w:r>
      <w:r w:rsidR="007E249E">
        <w:t xml:space="preserve">a predmetu zákazky je najneskôr </w:t>
      </w:r>
      <w:r w:rsidR="00BC58F5" w:rsidRPr="004E5BC3">
        <w:t>do</w:t>
      </w:r>
      <w:r w:rsidR="00BC58F5">
        <w:t xml:space="preserve"> </w:t>
      </w:r>
      <w:r w:rsidR="00837C54" w:rsidRPr="00837C54">
        <w:t>3</w:t>
      </w:r>
      <w:r w:rsidR="00BC58F5" w:rsidRPr="00837C54">
        <w:t xml:space="preserve"> mesiacov</w:t>
      </w:r>
      <w:r w:rsidR="00BC58F5" w:rsidRPr="00DA784E">
        <w:t xml:space="preserve"> odo dňa </w:t>
      </w:r>
      <w:r w:rsidR="00837C54" w:rsidRPr="00837C54">
        <w:t>doručenie objednávky od kupujúceho predávajúcemu</w:t>
      </w:r>
      <w:r w:rsidRPr="00BC58F5">
        <w:t>.</w:t>
      </w:r>
    </w:p>
    <w:p w14:paraId="10714369" w14:textId="77777777" w:rsidR="00DE3C94" w:rsidRDefault="00DE3C94" w:rsidP="00686325">
      <w:pPr>
        <w:ind w:left="567"/>
        <w:jc w:val="both"/>
      </w:pPr>
    </w:p>
    <w:p w14:paraId="49DA7781" w14:textId="77777777" w:rsidR="008C417F" w:rsidRDefault="008C417F" w:rsidP="00686325">
      <w:pPr>
        <w:ind w:left="567"/>
        <w:jc w:val="both"/>
      </w:pPr>
    </w:p>
    <w:p w14:paraId="5D275BC4" w14:textId="77777777" w:rsidR="008C417F" w:rsidRDefault="008C417F" w:rsidP="00686325">
      <w:pPr>
        <w:ind w:left="567"/>
        <w:jc w:val="both"/>
      </w:pPr>
    </w:p>
    <w:p w14:paraId="6433D3E1" w14:textId="77777777" w:rsidR="00DE3C94" w:rsidRPr="00B52D97" w:rsidRDefault="00DE3C94" w:rsidP="009F5A67">
      <w:pPr>
        <w:pStyle w:val="ListParagraph"/>
        <w:numPr>
          <w:ilvl w:val="0"/>
          <w:numId w:val="1"/>
        </w:numPr>
        <w:shd w:val="clear" w:color="auto" w:fill="D9D9D9"/>
        <w:ind w:left="567" w:hanging="567"/>
        <w:jc w:val="both"/>
        <w:rPr>
          <w:b/>
          <w:highlight w:val="lightGray"/>
        </w:rPr>
      </w:pPr>
      <w:bookmarkStart w:id="0" w:name="_Toc448264267"/>
      <w:r w:rsidRPr="00B52D97">
        <w:rPr>
          <w:b/>
          <w:highlight w:val="lightGray"/>
        </w:rPr>
        <w:t>Zdroj finančných prostriedkov</w:t>
      </w:r>
      <w:bookmarkEnd w:id="0"/>
      <w:r w:rsidRPr="00B52D97">
        <w:rPr>
          <w:b/>
          <w:highlight w:val="lightGray"/>
        </w:rPr>
        <w:t>:</w:t>
      </w:r>
    </w:p>
    <w:p w14:paraId="33545C8B" w14:textId="77777777" w:rsidR="00DE3C94" w:rsidRPr="004E5BC3" w:rsidRDefault="00DE3C94" w:rsidP="00686325">
      <w:pPr>
        <w:jc w:val="both"/>
        <w:rPr>
          <w:b/>
        </w:rPr>
      </w:pPr>
    </w:p>
    <w:p w14:paraId="466F195C" w14:textId="77777777" w:rsidR="00DE3C94" w:rsidRPr="002848E4" w:rsidRDefault="00DE3C94" w:rsidP="00686325">
      <w:pPr>
        <w:pStyle w:val="ListParagraph"/>
        <w:numPr>
          <w:ilvl w:val="1"/>
          <w:numId w:val="1"/>
        </w:numPr>
        <w:ind w:left="567" w:hanging="567"/>
      </w:pPr>
      <w:r w:rsidRPr="002848E4">
        <w:t>Zákazka bude financovaná:</w:t>
      </w:r>
    </w:p>
    <w:p w14:paraId="2F2CC899" w14:textId="77777777" w:rsidR="00DE3C94" w:rsidRDefault="00DE3C94" w:rsidP="00686325">
      <w:pPr>
        <w:pStyle w:val="ListParagraph"/>
        <w:numPr>
          <w:ilvl w:val="2"/>
          <w:numId w:val="1"/>
        </w:numPr>
      </w:pPr>
      <w:r w:rsidRPr="004E5BC3">
        <w:t>z prostriedkov štátneho rozpočtu Slovenskej republiky,</w:t>
      </w:r>
    </w:p>
    <w:p w14:paraId="641857D1" w14:textId="77777777" w:rsidR="00DE3C94" w:rsidRDefault="00DE3C94" w:rsidP="00686325">
      <w:pPr>
        <w:pStyle w:val="ListParagraph"/>
        <w:numPr>
          <w:ilvl w:val="2"/>
          <w:numId w:val="1"/>
        </w:numPr>
      </w:pPr>
      <w:r w:rsidRPr="004E5BC3">
        <w:t xml:space="preserve">z prostriedkov EÚ – </w:t>
      </w:r>
      <w:r>
        <w:t>PRV SR 2014 – 2020</w:t>
      </w:r>
      <w:r w:rsidRPr="004E5BC3">
        <w:t>,</w:t>
      </w:r>
    </w:p>
    <w:p w14:paraId="14EDDCA6" w14:textId="77777777" w:rsidR="00DE3C94" w:rsidRPr="004E5BC3" w:rsidRDefault="00DE3C94" w:rsidP="00686325">
      <w:pPr>
        <w:pStyle w:val="ListParagraph"/>
        <w:numPr>
          <w:ilvl w:val="2"/>
          <w:numId w:val="1"/>
        </w:numPr>
      </w:pPr>
      <w:r w:rsidRPr="004E5BC3">
        <w:t xml:space="preserve">z vlastných zdrojov </w:t>
      </w:r>
      <w:r>
        <w:t>zadávateľa</w:t>
      </w:r>
      <w:r w:rsidRPr="004E5BC3">
        <w:t>,</w:t>
      </w:r>
    </w:p>
    <w:p w14:paraId="0436791E" w14:textId="77777777" w:rsidR="00DE3C94" w:rsidRDefault="00DE3C94" w:rsidP="00686325">
      <w:pPr>
        <w:pStyle w:val="ListParagraph"/>
        <w:numPr>
          <w:ilvl w:val="1"/>
          <w:numId w:val="1"/>
        </w:numPr>
        <w:ind w:left="567" w:hanging="567"/>
        <w:jc w:val="both"/>
      </w:pPr>
      <w:r w:rsidRPr="004E5BC3">
        <w:t>Platba za plnenie predmetu zá</w:t>
      </w:r>
      <w:r>
        <w:t xml:space="preserve">kazky sa bude realizovať formou </w:t>
      </w:r>
      <w:r w:rsidRPr="004E5BC3">
        <w:t>bezhotovostného platobného styku v mene euro (EUR), bankovým prevodom na účet.</w:t>
      </w:r>
    </w:p>
    <w:p w14:paraId="48B2B8A3" w14:textId="457EA4F8" w:rsidR="00DE3C94" w:rsidRDefault="00DE3C94" w:rsidP="00686325">
      <w:pPr>
        <w:pStyle w:val="ListParagraph"/>
        <w:numPr>
          <w:ilvl w:val="1"/>
          <w:numId w:val="1"/>
        </w:numPr>
        <w:ind w:left="567" w:hanging="567"/>
        <w:jc w:val="both"/>
      </w:pPr>
      <w:r w:rsidRPr="004E5BC3">
        <w:t>Ďalšie podrobnosti týkajúce sa financovania predmetu zákazky sú uvedené v</w:t>
      </w:r>
      <w:r>
        <w:t xml:space="preserve"> Prílohe č. 3 tejto výzvy – </w:t>
      </w:r>
      <w:r w:rsidRPr="008477A3">
        <w:t xml:space="preserve">Návrh </w:t>
      </w:r>
      <w:r w:rsidR="008477A3">
        <w:t>Kúpnej zmluvy</w:t>
      </w:r>
    </w:p>
    <w:p w14:paraId="0B621877" w14:textId="77777777" w:rsidR="00DE3C94" w:rsidRPr="004E5BC3" w:rsidRDefault="00DE3C94" w:rsidP="00686325">
      <w:pPr>
        <w:jc w:val="both"/>
      </w:pPr>
    </w:p>
    <w:p w14:paraId="4D513923" w14:textId="77777777" w:rsidR="00DE3C94" w:rsidRPr="00B52D97" w:rsidRDefault="00DE3C94" w:rsidP="009F5A67">
      <w:pPr>
        <w:pStyle w:val="ListParagraph"/>
        <w:numPr>
          <w:ilvl w:val="0"/>
          <w:numId w:val="1"/>
        </w:numPr>
        <w:shd w:val="clear" w:color="auto" w:fill="D9D9D9"/>
        <w:ind w:left="567" w:hanging="567"/>
        <w:jc w:val="both"/>
        <w:rPr>
          <w:b/>
          <w:highlight w:val="lightGray"/>
        </w:rPr>
      </w:pPr>
      <w:r w:rsidRPr="00B52D97">
        <w:rPr>
          <w:b/>
          <w:highlight w:val="lightGray"/>
        </w:rPr>
        <w:t>Variantné riešenia:</w:t>
      </w:r>
    </w:p>
    <w:p w14:paraId="4009DE7D" w14:textId="77777777" w:rsidR="00DE3C94" w:rsidRPr="00B52D97" w:rsidRDefault="00DE3C94" w:rsidP="00686325">
      <w:pPr>
        <w:jc w:val="both"/>
        <w:rPr>
          <w:b/>
          <w:highlight w:val="lightGray"/>
        </w:rPr>
      </w:pPr>
    </w:p>
    <w:p w14:paraId="55A93507" w14:textId="77777777" w:rsidR="00DE3C94" w:rsidRDefault="00DE3C94" w:rsidP="009F5A67">
      <w:pPr>
        <w:pStyle w:val="ListParagraph"/>
        <w:numPr>
          <w:ilvl w:val="0"/>
          <w:numId w:val="4"/>
        </w:numPr>
        <w:ind w:left="567" w:hanging="567"/>
        <w:jc w:val="both"/>
      </w:pPr>
      <w:r>
        <w:t>Neumožňuje sa predloženie variantných riešení.</w:t>
      </w:r>
    </w:p>
    <w:p w14:paraId="576442A8" w14:textId="77777777" w:rsidR="00DE3C94" w:rsidRDefault="00DE3C94" w:rsidP="00686325">
      <w:pPr>
        <w:ind w:left="567"/>
        <w:jc w:val="both"/>
      </w:pPr>
    </w:p>
    <w:p w14:paraId="3C5DFD33" w14:textId="77777777" w:rsidR="00DE3C94" w:rsidRDefault="00DE3C94" w:rsidP="00686325">
      <w:pPr>
        <w:jc w:val="center"/>
        <w:rPr>
          <w:b/>
          <w:szCs w:val="28"/>
        </w:rPr>
      </w:pPr>
      <w:r>
        <w:rPr>
          <w:b/>
          <w:szCs w:val="28"/>
        </w:rPr>
        <w:t>Časť II.</w:t>
      </w:r>
    </w:p>
    <w:p w14:paraId="7CC76304" w14:textId="77777777" w:rsidR="00DE3C94" w:rsidRDefault="00DE3C94" w:rsidP="00686325">
      <w:pPr>
        <w:jc w:val="center"/>
        <w:rPr>
          <w:b/>
          <w:szCs w:val="28"/>
        </w:rPr>
      </w:pPr>
      <w:r>
        <w:rPr>
          <w:b/>
          <w:szCs w:val="28"/>
        </w:rPr>
        <w:t>Vypracovanie a predkladanie ponúk</w:t>
      </w:r>
    </w:p>
    <w:p w14:paraId="082E9A53" w14:textId="77777777" w:rsidR="00DE3C94" w:rsidRDefault="00DE3C94" w:rsidP="00686325">
      <w:pPr>
        <w:ind w:left="567"/>
        <w:jc w:val="both"/>
      </w:pPr>
    </w:p>
    <w:p w14:paraId="7EE31E04" w14:textId="77777777" w:rsidR="00DE3C94" w:rsidRPr="00B52D97" w:rsidRDefault="00DE3C94" w:rsidP="009F5A67">
      <w:pPr>
        <w:pStyle w:val="ListParagraph"/>
        <w:numPr>
          <w:ilvl w:val="0"/>
          <w:numId w:val="1"/>
        </w:numPr>
        <w:shd w:val="clear" w:color="auto" w:fill="D9D9D9"/>
        <w:jc w:val="both"/>
        <w:rPr>
          <w:b/>
          <w:highlight w:val="lightGray"/>
        </w:rPr>
      </w:pPr>
      <w:r w:rsidRPr="00B52D97">
        <w:rPr>
          <w:b/>
          <w:highlight w:val="lightGray"/>
        </w:rPr>
        <w:t>Obsah ponuky:</w:t>
      </w:r>
    </w:p>
    <w:p w14:paraId="6A0384AC" w14:textId="77777777" w:rsidR="00DE3C94" w:rsidRPr="00B52D97" w:rsidRDefault="00DE3C94" w:rsidP="00686325">
      <w:pPr>
        <w:jc w:val="both"/>
        <w:rPr>
          <w:b/>
          <w:highlight w:val="lightGray"/>
        </w:rPr>
      </w:pPr>
    </w:p>
    <w:p w14:paraId="2405B931" w14:textId="77777777" w:rsidR="00DE3C94" w:rsidRPr="00306FF0" w:rsidRDefault="00DE3C94" w:rsidP="00686325">
      <w:pPr>
        <w:pStyle w:val="ListParagraph"/>
        <w:numPr>
          <w:ilvl w:val="1"/>
          <w:numId w:val="1"/>
        </w:numPr>
        <w:ind w:left="567" w:hanging="567"/>
        <w:jc w:val="both"/>
        <w:rPr>
          <w:b/>
        </w:rPr>
      </w:pPr>
      <w:r w:rsidRPr="00306FF0">
        <w:t xml:space="preserve">Zadávateľ požaduje, aby </w:t>
      </w:r>
      <w:r>
        <w:t xml:space="preserve">dodávateľ </w:t>
      </w:r>
      <w:r w:rsidRPr="00306FF0">
        <w:t>predložil v</w:t>
      </w:r>
      <w:r>
        <w:t> </w:t>
      </w:r>
      <w:r w:rsidRPr="00306FF0">
        <w:t>ponuke</w:t>
      </w:r>
      <w:r>
        <w:t xml:space="preserve"> nasledovné doklady:</w:t>
      </w:r>
    </w:p>
    <w:p w14:paraId="0A9E4633" w14:textId="77777777" w:rsidR="00DE3C94" w:rsidRDefault="00DE3C94" w:rsidP="00686325">
      <w:pPr>
        <w:pStyle w:val="ListParagraph"/>
        <w:numPr>
          <w:ilvl w:val="2"/>
          <w:numId w:val="1"/>
        </w:numPr>
        <w:ind w:left="1418" w:hanging="698"/>
        <w:jc w:val="both"/>
      </w:pPr>
      <w:r w:rsidRPr="00306FF0">
        <w:rPr>
          <w:b/>
        </w:rPr>
        <w:t>Titulný list</w:t>
      </w:r>
      <w:r>
        <w:t xml:space="preserve"> obsahujúci identifikačné údaje dodávateľa (obchodné meno, sídlo, IČO, DIČ, štatutárny orgán, kontaktnú osobu, email, telefón);</w:t>
      </w:r>
    </w:p>
    <w:p w14:paraId="74F7CB3F" w14:textId="77777777" w:rsidR="00DE3C94" w:rsidRPr="00306FF0" w:rsidRDefault="00DE3C94" w:rsidP="00686325">
      <w:pPr>
        <w:pStyle w:val="ListParagraph"/>
        <w:numPr>
          <w:ilvl w:val="2"/>
          <w:numId w:val="1"/>
        </w:numPr>
        <w:ind w:left="1418" w:hanging="709"/>
        <w:jc w:val="both"/>
      </w:pPr>
      <w:r w:rsidRPr="00306FF0">
        <w:rPr>
          <w:b/>
        </w:rPr>
        <w:t xml:space="preserve">Doklad o oprávnení </w:t>
      </w:r>
      <w:r>
        <w:rPr>
          <w:b/>
        </w:rPr>
        <w:t>dodávať tovar</w:t>
      </w:r>
      <w:r>
        <w:t xml:space="preserve"> – nie starší ako 3 mesiace (originál alebo úradne overená kópia);</w:t>
      </w:r>
    </w:p>
    <w:p w14:paraId="613D1CFB" w14:textId="7D487E26" w:rsidR="00DE3C94" w:rsidRPr="00306FF0" w:rsidRDefault="00DE3C94" w:rsidP="00686325">
      <w:pPr>
        <w:pStyle w:val="ListParagraph"/>
        <w:numPr>
          <w:ilvl w:val="2"/>
          <w:numId w:val="1"/>
        </w:numPr>
        <w:ind w:left="1418" w:hanging="698"/>
        <w:jc w:val="both"/>
      </w:pPr>
      <w:r w:rsidRPr="00306FF0">
        <w:rPr>
          <w:b/>
        </w:rPr>
        <w:t>Výpis z registra trestov</w:t>
      </w:r>
      <w:r w:rsidRPr="00306FF0">
        <w:t xml:space="preserve"> </w:t>
      </w:r>
      <w:r w:rsidR="00BC58F5" w:rsidRPr="00BC58F5">
        <w:rPr>
          <w:b/>
        </w:rPr>
        <w:t>štatutárneho orgánu a právnickej osoby</w:t>
      </w:r>
      <w:r w:rsidRPr="00306FF0">
        <w:t>– nie starší ako 3 mesiace</w:t>
      </w:r>
      <w:r>
        <w:t xml:space="preserve"> (originál alebo úradne overená kópia);</w:t>
      </w:r>
    </w:p>
    <w:p w14:paraId="1942DEC4" w14:textId="2FF4CF4D" w:rsidR="00C67D5B" w:rsidRDefault="00DE3C94" w:rsidP="00C67D5B">
      <w:pPr>
        <w:pStyle w:val="ListParagraph"/>
        <w:numPr>
          <w:ilvl w:val="2"/>
          <w:numId w:val="1"/>
        </w:numPr>
        <w:ind w:left="1418" w:hanging="709"/>
        <w:jc w:val="both"/>
      </w:pPr>
      <w:r w:rsidRPr="00306FF0">
        <w:rPr>
          <w:b/>
        </w:rPr>
        <w:t>Čestné prehlásenie</w:t>
      </w:r>
      <w:r w:rsidR="00C67D5B">
        <w:t>, že uchádzač ani jeho štatutárny orgán, ani žiadny člen štatutárneho orgánu, ani žiadny člen dozornej rady, ani prokurista neboli  právoplatne odsúdení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(podpísané a opečiatkované štatutárnym orgánom dodávateľa) podľa prílohy č. 5 tejto Výzvy.</w:t>
      </w:r>
    </w:p>
    <w:p w14:paraId="6E51490E" w14:textId="36AAE3C4" w:rsidR="00C67D5B" w:rsidRDefault="00C67D5B" w:rsidP="00C67D5B">
      <w:pPr>
        <w:pStyle w:val="ListParagraph"/>
        <w:numPr>
          <w:ilvl w:val="2"/>
          <w:numId w:val="1"/>
        </w:numPr>
        <w:ind w:left="1418" w:hanging="709"/>
        <w:jc w:val="both"/>
      </w:pPr>
      <w:r w:rsidRPr="00C67D5B">
        <w:rPr>
          <w:b/>
        </w:rPr>
        <w:t>Čestné vyhlásenie</w:t>
      </w:r>
      <w:r>
        <w:t xml:space="preserve">, </w:t>
      </w:r>
      <w:r w:rsidRPr="00AF4CEC">
        <w:t>že neporušuje zákaz nelegálnej práce a nelegálneho zamestnávania podľa zákona č.</w:t>
      </w:r>
      <w:r>
        <w:t xml:space="preserve"> </w:t>
      </w:r>
      <w:r w:rsidRPr="00AF4CEC">
        <w:t>82/2005 Z. z. o nelegálnej práci a nelegálnom zamestnávaní a o zmene a doplnení niektorých</w:t>
      </w:r>
      <w:r>
        <w:t xml:space="preserve"> </w:t>
      </w:r>
      <w:r w:rsidRPr="00AF4CEC">
        <w:t>zákonov</w:t>
      </w:r>
      <w:r>
        <w:t xml:space="preserve"> (podpísané a opečiatkované štatutárnym orgánom dodávateľa) podľa prílohy č. 5 tejto Výzvy.</w:t>
      </w:r>
    </w:p>
    <w:p w14:paraId="5D412557" w14:textId="6EBC5D2B" w:rsidR="00C67D5B" w:rsidRPr="00306FF0" w:rsidRDefault="00C67D5B" w:rsidP="00C67D5B">
      <w:pPr>
        <w:pStyle w:val="ListParagraph"/>
        <w:numPr>
          <w:ilvl w:val="2"/>
          <w:numId w:val="1"/>
        </w:numPr>
        <w:ind w:left="1418" w:hanging="709"/>
        <w:jc w:val="both"/>
      </w:pPr>
      <w:r w:rsidRPr="00C67D5B">
        <w:rPr>
          <w:b/>
        </w:rPr>
        <w:t>Čestné vyhlásenie</w:t>
      </w:r>
      <w:r>
        <w:t xml:space="preserve"> uchádzača, že nie je v konkurze, likvidácii, reštrukturalizácii a nie je voči nemu vedené exekučné konanie (podpísané a opečiatkované štatutárnym orgánom dodávateľa) podľa prílohy č. 5 tejto Výzvy.</w:t>
      </w:r>
    </w:p>
    <w:p w14:paraId="5765CFD0" w14:textId="77777777" w:rsidR="00DE3C94" w:rsidRPr="00B844BD" w:rsidRDefault="00DE3C94" w:rsidP="0008373F">
      <w:pPr>
        <w:pStyle w:val="ListParagraph"/>
        <w:numPr>
          <w:ilvl w:val="2"/>
          <w:numId w:val="1"/>
        </w:numPr>
        <w:ind w:left="1418" w:hanging="698"/>
        <w:jc w:val="both"/>
      </w:pPr>
      <w:r w:rsidRPr="001F2271">
        <w:rPr>
          <w:b/>
        </w:rPr>
        <w:t>Návrh uchádzača na plnenie kritérií</w:t>
      </w:r>
      <w:r>
        <w:t xml:space="preserve">, ktorý tvorí Prílohu č. 1 tejto Výzvy spolu s prílohou č. 1 návrhu na plnenie kritérií - Jednotkové ceny predmetu zákazky (podpísaný a opečiatkovaný štatutárnym orgánom dodávateľa). V jednotkových cenách a teda aj v </w:t>
      </w:r>
      <w:r w:rsidRPr="0008373F">
        <w:rPr>
          <w:color w:val="000000"/>
        </w:rPr>
        <w:t xml:space="preserve">celkovej cene </w:t>
      </w:r>
      <w:r w:rsidRPr="0008373F">
        <w:rPr>
          <w:color w:val="000000"/>
        </w:rPr>
        <w:lastRenderedPageBreak/>
        <w:t xml:space="preserve">za predmet zákazky musí byť zahrnutá cena za </w:t>
      </w:r>
      <w:r w:rsidRPr="00864AD1">
        <w:t xml:space="preserve">dodanie, </w:t>
      </w:r>
      <w:r>
        <w:t>montáž, uvedenie do prevádzky, zaškolenie pracovníkov a vykonanie skúšky výkonnosti.</w:t>
      </w:r>
    </w:p>
    <w:p w14:paraId="77E24058" w14:textId="77777777" w:rsidR="00DE3C94" w:rsidRDefault="00DE3C94" w:rsidP="000D4128">
      <w:pPr>
        <w:pStyle w:val="ListParagraph"/>
        <w:numPr>
          <w:ilvl w:val="2"/>
          <w:numId w:val="1"/>
        </w:numPr>
        <w:ind w:left="1418" w:hanging="709"/>
        <w:jc w:val="both"/>
      </w:pPr>
      <w:r w:rsidRPr="00E65D3D">
        <w:t>S</w:t>
      </w:r>
      <w:r>
        <w:t>plnenie podmien</w:t>
      </w:r>
      <w:r w:rsidRPr="00E65D3D">
        <w:t>k</w:t>
      </w:r>
      <w:r>
        <w:t>y</w:t>
      </w:r>
      <w:r w:rsidRPr="00E65D3D">
        <w:t xml:space="preserve"> </w:t>
      </w:r>
      <w:r>
        <w:t xml:space="preserve">predloženia technickej špecifikácie predmetu obstarávania  v súlade s bodom 8.3 tejto výzvy </w:t>
      </w:r>
      <w:r w:rsidRPr="00E65D3D">
        <w:t xml:space="preserve">preukazuje </w:t>
      </w:r>
      <w:r>
        <w:t>dodávateľ</w:t>
      </w:r>
      <w:r w:rsidRPr="00E65D3D">
        <w:t xml:space="preserve"> predložením </w:t>
      </w:r>
      <w:r w:rsidRPr="000D4128">
        <w:rPr>
          <w:b/>
        </w:rPr>
        <w:t>technického listu či obdobného dokumentu k predmetu zákazky a uvedením technických parametrov.</w:t>
      </w:r>
      <w:r>
        <w:t xml:space="preserve"> V prípade, ak je to možné, uchádzač môže predložiť aj fotografiu ponúknutého tovaru.</w:t>
      </w:r>
      <w:r w:rsidRPr="00E65D3D">
        <w:t xml:space="preserve"> Z predmetných dokumentov prípadne z ich príloh musí byť zrejmý presný názov jednotlivých technológií, ktoré sú predmetom obstarávania a všetky </w:t>
      </w:r>
      <w:r>
        <w:t>zadávateľom</w:t>
      </w:r>
      <w:r w:rsidRPr="00E65D3D">
        <w:t xml:space="preserve"> požadované minimálne parametre.</w:t>
      </w:r>
    </w:p>
    <w:p w14:paraId="0A68A021" w14:textId="5BA8A456" w:rsidR="00BC58F5" w:rsidRDefault="00BC58F5" w:rsidP="000D4128">
      <w:pPr>
        <w:pStyle w:val="ListParagraph"/>
        <w:numPr>
          <w:ilvl w:val="2"/>
          <w:numId w:val="1"/>
        </w:numPr>
        <w:ind w:left="1418" w:hanging="709"/>
        <w:jc w:val="both"/>
      </w:pPr>
      <w:r>
        <w:rPr>
          <w:b/>
        </w:rPr>
        <w:t>Čestné vyhlásenie uchádzača, že súhlasí s obchodnými podmienkami</w:t>
      </w:r>
      <w:r>
        <w:t xml:space="preserve"> uvedenými v návrhu Zmluvy o dielo (vzor čestného vyhlásenia tvorí prílohu č. 6 tejto Výzvy)</w:t>
      </w:r>
      <w:r w:rsidR="005A16A1">
        <w:t>;</w:t>
      </w:r>
    </w:p>
    <w:p w14:paraId="3DCB56D9" w14:textId="6FB5696E" w:rsidR="00DE3C94" w:rsidRPr="00A70676" w:rsidRDefault="00DE3C94" w:rsidP="000D4128">
      <w:pPr>
        <w:pStyle w:val="ListParagraph"/>
        <w:numPr>
          <w:ilvl w:val="2"/>
          <w:numId w:val="1"/>
        </w:numPr>
        <w:ind w:left="1418" w:hanging="709"/>
        <w:jc w:val="both"/>
      </w:pPr>
      <w:r w:rsidRPr="00DF3B73">
        <w:rPr>
          <w:b/>
        </w:rPr>
        <w:t>Pamäťové médium</w:t>
      </w:r>
      <w:r>
        <w:t xml:space="preserve"> (CD/DVD/USB) s obsahom scanu originálu cenovej popnuky</w:t>
      </w:r>
      <w:r w:rsidR="005A16A1">
        <w:t>.</w:t>
      </w:r>
    </w:p>
    <w:p w14:paraId="3CCF8572" w14:textId="5DC17CF6" w:rsidR="00DE3C94" w:rsidRDefault="00C67D5B" w:rsidP="00C67D5B">
      <w:pPr>
        <w:ind w:left="567"/>
        <w:jc w:val="both"/>
      </w:pPr>
      <w:r w:rsidRPr="00C67D5B">
        <w:t xml:space="preserve">Čestné vyhlásenia </w:t>
      </w:r>
      <w:r>
        <w:t xml:space="preserve">podľa bodu 7.1.4. až 7.1.6 </w:t>
      </w:r>
      <w:r w:rsidRPr="00C67D5B">
        <w:t>je možné nahradiť čestným vyhlásením uchádzača, že je vedený v  „Zozname hospodárskych subjektov“ vedeného Úradom pre verejné obstarávanie (ÚVO) a že skutočnosti dokladované v čase zápisu do tohto zoznamu sú platné v termíne prekladania cenových ponúk.</w:t>
      </w:r>
    </w:p>
    <w:p w14:paraId="0F29F146" w14:textId="77777777" w:rsidR="00C67D5B" w:rsidRPr="00911524" w:rsidRDefault="00C67D5B" w:rsidP="00686325">
      <w:pPr>
        <w:ind w:left="720"/>
        <w:jc w:val="both"/>
      </w:pPr>
    </w:p>
    <w:p w14:paraId="003F2C40" w14:textId="77777777" w:rsidR="00DE3C94" w:rsidRPr="00B52D97" w:rsidRDefault="00DE3C94" w:rsidP="00352BA8">
      <w:pPr>
        <w:pStyle w:val="ListParagraph"/>
        <w:numPr>
          <w:ilvl w:val="0"/>
          <w:numId w:val="1"/>
        </w:numPr>
        <w:shd w:val="clear" w:color="auto" w:fill="D9D9D9"/>
        <w:ind w:left="567" w:hanging="567"/>
        <w:jc w:val="both"/>
        <w:rPr>
          <w:b/>
          <w:highlight w:val="lightGray"/>
        </w:rPr>
      </w:pPr>
      <w:r w:rsidRPr="00B52D97">
        <w:rPr>
          <w:b/>
          <w:highlight w:val="lightGray"/>
        </w:rPr>
        <w:t>Predkladanie ponúk:</w:t>
      </w:r>
    </w:p>
    <w:p w14:paraId="129151D1" w14:textId="77777777" w:rsidR="00DE3C94" w:rsidRPr="001F2271" w:rsidRDefault="00DE3C94" w:rsidP="00686325">
      <w:pPr>
        <w:jc w:val="both"/>
        <w:rPr>
          <w:b/>
        </w:rPr>
      </w:pPr>
    </w:p>
    <w:p w14:paraId="6BFC8C1A" w14:textId="6CE0370A" w:rsidR="00DE3C94" w:rsidRPr="00B82F02" w:rsidRDefault="00DE3C94" w:rsidP="00686325">
      <w:pPr>
        <w:pStyle w:val="ListParagraph"/>
        <w:numPr>
          <w:ilvl w:val="1"/>
          <w:numId w:val="1"/>
        </w:numPr>
        <w:ind w:left="567" w:hanging="567"/>
        <w:jc w:val="both"/>
        <w:rPr>
          <w:b/>
          <w:i/>
          <w:color w:val="00B050"/>
        </w:rPr>
      </w:pPr>
      <w:r>
        <w:t xml:space="preserve">Dodávateľ je povinný predložiť ponuku s dokladmi podľa bodu 7 tejto výzvy, a to najneskôr do </w:t>
      </w:r>
      <w:r w:rsidR="0085564B">
        <w:rPr>
          <w:b/>
          <w:i/>
          <w:color w:val="00B050"/>
        </w:rPr>
        <w:t>17</w:t>
      </w:r>
      <w:r w:rsidR="00C67D5B">
        <w:rPr>
          <w:b/>
          <w:i/>
          <w:color w:val="00B050"/>
        </w:rPr>
        <w:t>.10</w:t>
      </w:r>
      <w:r w:rsidR="00355A32" w:rsidRPr="00355A32">
        <w:rPr>
          <w:b/>
          <w:i/>
          <w:color w:val="00B050"/>
        </w:rPr>
        <w:t>.2017</w:t>
      </w:r>
      <w:r w:rsidRPr="00355A32">
        <w:rPr>
          <w:b/>
          <w:i/>
          <w:color w:val="00B050"/>
        </w:rPr>
        <w:t xml:space="preserve"> do </w:t>
      </w:r>
      <w:r w:rsidR="00355A32" w:rsidRPr="00355A32">
        <w:rPr>
          <w:b/>
          <w:i/>
          <w:color w:val="00B050"/>
        </w:rPr>
        <w:t>12</w:t>
      </w:r>
      <w:r w:rsidRPr="00355A32">
        <w:rPr>
          <w:b/>
          <w:i/>
          <w:color w:val="00B050"/>
        </w:rPr>
        <w:t>:00 hod..</w:t>
      </w:r>
      <w:r w:rsidRPr="00B82F02">
        <w:rPr>
          <w:b/>
          <w:i/>
          <w:color w:val="00B050"/>
        </w:rPr>
        <w:t xml:space="preserve"> </w:t>
      </w:r>
    </w:p>
    <w:p w14:paraId="5297AD19" w14:textId="5EFCA7D2" w:rsidR="00DE3C94" w:rsidRDefault="00DE3C94" w:rsidP="00686325">
      <w:pPr>
        <w:pStyle w:val="ListParagraph"/>
        <w:numPr>
          <w:ilvl w:val="1"/>
          <w:numId w:val="1"/>
        </w:numPr>
        <w:ind w:left="567" w:hanging="567"/>
        <w:jc w:val="both"/>
      </w:pPr>
      <w:r>
        <w:t xml:space="preserve">Dodávateľ doručí ponuku poštou, kuriérom alebo osobne na adresu </w:t>
      </w:r>
      <w:r w:rsidR="0085564B">
        <w:t>sídla z</w:t>
      </w:r>
      <w:r w:rsidR="000668C8">
        <w:t>adávateľa</w:t>
      </w:r>
      <w:r>
        <w:t xml:space="preserve"> </w:t>
      </w:r>
      <w:r w:rsidRPr="007E6195">
        <w:rPr>
          <w:b/>
        </w:rPr>
        <w:t>v bode 1.</w:t>
      </w:r>
      <w:r w:rsidR="000668C8">
        <w:rPr>
          <w:b/>
        </w:rPr>
        <w:t>1</w:t>
      </w:r>
      <w:r>
        <w:t xml:space="preserve"> tejto Výzvy.</w:t>
      </w:r>
    </w:p>
    <w:p w14:paraId="1FD87A77" w14:textId="77777777" w:rsidR="00DE3C94" w:rsidRDefault="00DE3C94" w:rsidP="002C5C53">
      <w:pPr>
        <w:pStyle w:val="ListParagraph"/>
        <w:numPr>
          <w:ilvl w:val="1"/>
          <w:numId w:val="1"/>
        </w:numPr>
        <w:ind w:left="567" w:hanging="567"/>
        <w:jc w:val="both"/>
      </w:pPr>
      <w:r>
        <w:t>Cenová ponuka a ďalšie doklady a dokumenty dodávateľa musia byť v slovenskom/českom jazyku a musí obsahovať najmä technickú špecifikáciu predmetu obstarávania. Cenová ponuka a ďalšie doklady a dokumenty dodávateľa so sídlom mimo územia Slovenskej republiky musia byť predložené v pôvodnom jazyku a súčasne musia byť preložené do úradného slovenského jazyka okrem dokladov v českom jazyku.</w:t>
      </w:r>
    </w:p>
    <w:p w14:paraId="4EDEEDAA" w14:textId="77777777" w:rsidR="00DE3C94" w:rsidRPr="002367B8" w:rsidRDefault="00DE3C94" w:rsidP="002C5C53">
      <w:pPr>
        <w:pStyle w:val="ListParagraph"/>
        <w:numPr>
          <w:ilvl w:val="1"/>
          <w:numId w:val="1"/>
        </w:numPr>
        <w:ind w:left="567" w:hanging="567"/>
        <w:jc w:val="both"/>
        <w:rPr>
          <w:b/>
          <w:color w:val="FF0000"/>
        </w:rPr>
      </w:pPr>
      <w:r w:rsidRPr="002367B8">
        <w:rPr>
          <w:b/>
          <w:color w:val="FF0000"/>
        </w:rPr>
        <w:t xml:space="preserve">Dodávateľ je povinný doručiť </w:t>
      </w:r>
      <w:r>
        <w:rPr>
          <w:b/>
          <w:color w:val="FF0000"/>
        </w:rPr>
        <w:t xml:space="preserve">kompletnú </w:t>
      </w:r>
      <w:r w:rsidRPr="002367B8">
        <w:rPr>
          <w:b/>
          <w:color w:val="FF0000"/>
        </w:rPr>
        <w:t>cenovú ponuku v dvoch listnných vyhotoveniach, a to v originály a v kópii.</w:t>
      </w:r>
      <w:r>
        <w:rPr>
          <w:b/>
          <w:color w:val="FF0000"/>
        </w:rPr>
        <w:t xml:space="preserve"> Dodávateľ zároveň predloží kompletnú ponuku aj v elektronickej podobe (scan originálu) na pamäťovom médiu (CD/DVD/USB).</w:t>
      </w:r>
    </w:p>
    <w:p w14:paraId="595062B5" w14:textId="77777777" w:rsidR="00DE3C94" w:rsidRDefault="00DE3C94" w:rsidP="002C5C53">
      <w:pPr>
        <w:pStyle w:val="ListParagraph"/>
        <w:numPr>
          <w:ilvl w:val="1"/>
          <w:numId w:val="1"/>
        </w:numPr>
        <w:ind w:left="567" w:hanging="567"/>
        <w:jc w:val="both"/>
      </w:pPr>
      <w:r>
        <w:t xml:space="preserve">Cenové ponuky sa predkladajú v mene EUR. </w:t>
      </w:r>
    </w:p>
    <w:p w14:paraId="7BE78C52" w14:textId="05D9D557" w:rsidR="00DE3C94" w:rsidRDefault="00C67D5B" w:rsidP="00686325">
      <w:pPr>
        <w:pStyle w:val="ListParagraph"/>
        <w:numPr>
          <w:ilvl w:val="1"/>
          <w:numId w:val="1"/>
        </w:numPr>
        <w:ind w:left="567" w:hanging="567"/>
        <w:jc w:val="both"/>
      </w:pPr>
      <w:r>
        <w:t>Otváranie ponúk sa uskutoční dňa</w:t>
      </w:r>
      <w:r w:rsidR="00DE3C94">
        <w:t xml:space="preserve"> </w:t>
      </w:r>
      <w:r w:rsidR="0085564B">
        <w:rPr>
          <w:b/>
          <w:i/>
          <w:color w:val="00B050"/>
        </w:rPr>
        <w:t>17</w:t>
      </w:r>
      <w:r>
        <w:rPr>
          <w:b/>
          <w:i/>
          <w:color w:val="00B050"/>
        </w:rPr>
        <w:t>.10.</w:t>
      </w:r>
      <w:r w:rsidR="00355A32" w:rsidRPr="00355A32">
        <w:rPr>
          <w:b/>
          <w:i/>
          <w:color w:val="00B050"/>
        </w:rPr>
        <w:t>2017</w:t>
      </w:r>
      <w:r w:rsidR="00DE3C94" w:rsidRPr="00355A32">
        <w:rPr>
          <w:b/>
          <w:i/>
          <w:color w:val="00B050"/>
        </w:rPr>
        <w:t xml:space="preserve"> o</w:t>
      </w:r>
      <w:r w:rsidR="00355A32" w:rsidRPr="00355A32">
        <w:rPr>
          <w:b/>
          <w:i/>
          <w:color w:val="00B050"/>
        </w:rPr>
        <w:t> 14:00</w:t>
      </w:r>
      <w:r w:rsidR="00DE3C94" w:rsidRPr="00355A32">
        <w:rPr>
          <w:b/>
          <w:i/>
          <w:color w:val="00B050"/>
        </w:rPr>
        <w:t xml:space="preserve"> hod.</w:t>
      </w:r>
      <w:r>
        <w:rPr>
          <w:b/>
          <w:i/>
          <w:color w:val="00B050"/>
        </w:rPr>
        <w:t xml:space="preserve"> </w:t>
      </w:r>
      <w:r w:rsidRPr="00C67D5B">
        <w:t xml:space="preserve">v sídle </w:t>
      </w:r>
      <w:r w:rsidR="00AD3F2B">
        <w:t>zadávateľa</w:t>
      </w:r>
      <w:r w:rsidR="00DE3C94" w:rsidRPr="00C67D5B">
        <w:t>.</w:t>
      </w:r>
      <w:r>
        <w:t xml:space="preserve"> </w:t>
      </w:r>
      <w:r w:rsidRPr="00C660AC">
        <w:t>Uchádzači, ktorí predložia ponuku, sa môžu zúčastniť otvárania obálok s ponukami.</w:t>
      </w:r>
    </w:p>
    <w:p w14:paraId="7CFF2C6F" w14:textId="77777777" w:rsidR="00DE3C94" w:rsidRDefault="00DE3C94" w:rsidP="00686325">
      <w:pPr>
        <w:pStyle w:val="ListParagraph"/>
        <w:numPr>
          <w:ilvl w:val="1"/>
          <w:numId w:val="1"/>
        </w:numPr>
        <w:ind w:left="567" w:hanging="567"/>
        <w:jc w:val="both"/>
      </w:pPr>
      <w:r>
        <w:t>Dodávateľ predloží ponuku v uzavretom, nepriehľadnom obale s označením:</w:t>
      </w:r>
    </w:p>
    <w:p w14:paraId="645887E5" w14:textId="77777777" w:rsidR="00DE3C94" w:rsidRPr="00B82F02" w:rsidRDefault="00DE3C94" w:rsidP="00686325">
      <w:pPr>
        <w:ind w:left="567"/>
        <w:jc w:val="center"/>
        <w:rPr>
          <w:b/>
          <w:i/>
          <w:color w:val="00B050"/>
        </w:rPr>
      </w:pPr>
      <w:r w:rsidRPr="00B82F02">
        <w:rPr>
          <w:b/>
          <w:i/>
          <w:color w:val="00B050"/>
        </w:rPr>
        <w:t>„PRIESKUM TRHU – NEOTVÁRAŤ“</w:t>
      </w:r>
    </w:p>
    <w:p w14:paraId="336259D9" w14:textId="736DD688" w:rsidR="00DE3C94" w:rsidRPr="00B82F02" w:rsidRDefault="00DE3C94" w:rsidP="00686325">
      <w:pPr>
        <w:ind w:left="567"/>
        <w:jc w:val="center"/>
        <w:rPr>
          <w:b/>
          <w:i/>
          <w:color w:val="00B050"/>
        </w:rPr>
      </w:pPr>
      <w:r w:rsidRPr="00280A4A">
        <w:rPr>
          <w:b/>
          <w:i/>
          <w:color w:val="00B050"/>
        </w:rPr>
        <w:t>Názov predmetu zákazky: „</w:t>
      </w:r>
      <w:r w:rsidR="007E249E">
        <w:rPr>
          <w:b/>
          <w:i/>
          <w:color w:val="00B050"/>
        </w:rPr>
        <w:t>Nákup techniky</w:t>
      </w:r>
      <w:r w:rsidRPr="00280A4A">
        <w:rPr>
          <w:b/>
          <w:i/>
          <w:color w:val="00B050"/>
        </w:rPr>
        <w:t>“</w:t>
      </w:r>
    </w:p>
    <w:p w14:paraId="5F1DA4C2" w14:textId="04F14924" w:rsidR="00DE3C94" w:rsidRDefault="00DE3C94" w:rsidP="00686325">
      <w:pPr>
        <w:pStyle w:val="ListParagraph"/>
        <w:numPr>
          <w:ilvl w:val="1"/>
          <w:numId w:val="1"/>
        </w:numPr>
        <w:ind w:left="567" w:hanging="567"/>
        <w:jc w:val="both"/>
      </w:pPr>
      <w:r>
        <w:t xml:space="preserve">Cenová ponuka dodávateľa musí mať písomnú formu a musí byť potvrdená </w:t>
      </w:r>
      <w:r w:rsidR="008C417F">
        <w:t xml:space="preserve">podpisom štatutárneho orgánu </w:t>
      </w:r>
      <w:r>
        <w:t>dodávateľ</w:t>
      </w:r>
      <w:r w:rsidR="008C417F">
        <w:t>a alebo ním poverenej osoby s uvedením dátumu vyhotovenia cenovej ponuky</w:t>
      </w:r>
      <w:r>
        <w:t xml:space="preserve">. </w:t>
      </w:r>
    </w:p>
    <w:p w14:paraId="7EE8E8A5" w14:textId="77777777" w:rsidR="008C417F" w:rsidRDefault="008C417F" w:rsidP="00686325">
      <w:pPr>
        <w:jc w:val="both"/>
      </w:pPr>
      <w:bookmarkStart w:id="1" w:name="_GoBack"/>
      <w:bookmarkEnd w:id="1"/>
    </w:p>
    <w:p w14:paraId="7C91C59B" w14:textId="77777777" w:rsidR="00DE3C94" w:rsidRPr="00563A7B" w:rsidRDefault="00DE3C94" w:rsidP="00686325">
      <w:pPr>
        <w:jc w:val="center"/>
        <w:rPr>
          <w:b/>
        </w:rPr>
      </w:pPr>
      <w:r w:rsidRPr="00563A7B">
        <w:rPr>
          <w:b/>
        </w:rPr>
        <w:lastRenderedPageBreak/>
        <w:t xml:space="preserve">Časť </w:t>
      </w:r>
      <w:r>
        <w:rPr>
          <w:b/>
        </w:rPr>
        <w:t>I</w:t>
      </w:r>
      <w:r w:rsidRPr="00563A7B">
        <w:rPr>
          <w:b/>
        </w:rPr>
        <w:t>II.</w:t>
      </w:r>
    </w:p>
    <w:p w14:paraId="7F56C7B0" w14:textId="77777777" w:rsidR="00DE3C94" w:rsidRPr="00563A7B" w:rsidRDefault="00DE3C94" w:rsidP="00686325">
      <w:pPr>
        <w:jc w:val="center"/>
        <w:rPr>
          <w:b/>
        </w:rPr>
      </w:pPr>
      <w:r>
        <w:rPr>
          <w:b/>
        </w:rPr>
        <w:t>Vyhodnocovanie ponúk</w:t>
      </w:r>
    </w:p>
    <w:p w14:paraId="3F3798DC" w14:textId="77777777" w:rsidR="00DE3C94" w:rsidRDefault="00DE3C94" w:rsidP="00686325">
      <w:pPr>
        <w:jc w:val="both"/>
      </w:pPr>
    </w:p>
    <w:p w14:paraId="52EFF561" w14:textId="77777777" w:rsidR="00DE3C94" w:rsidRPr="00B52D97" w:rsidRDefault="00DE3C94" w:rsidP="0040155C">
      <w:pPr>
        <w:pStyle w:val="ListParagraph"/>
        <w:numPr>
          <w:ilvl w:val="0"/>
          <w:numId w:val="1"/>
        </w:numPr>
        <w:shd w:val="clear" w:color="auto" w:fill="D9D9D9"/>
        <w:ind w:left="567" w:hanging="567"/>
        <w:jc w:val="both"/>
        <w:rPr>
          <w:highlight w:val="lightGray"/>
        </w:rPr>
      </w:pPr>
      <w:r w:rsidRPr="00B52D97">
        <w:rPr>
          <w:b/>
          <w:highlight w:val="lightGray"/>
        </w:rPr>
        <w:t>Kritérium na vyhodnocovanie ponúk</w:t>
      </w:r>
      <w:r w:rsidRPr="00B52D97">
        <w:rPr>
          <w:highlight w:val="lightGray"/>
        </w:rPr>
        <w:t>:</w:t>
      </w:r>
    </w:p>
    <w:p w14:paraId="5AA572B0" w14:textId="77777777" w:rsidR="00DE3C94" w:rsidRDefault="00DE3C94" w:rsidP="00686325">
      <w:pPr>
        <w:jc w:val="both"/>
      </w:pPr>
    </w:p>
    <w:p w14:paraId="2B218D42" w14:textId="1D038E56" w:rsidR="00DE3C94" w:rsidRPr="00215BE6" w:rsidRDefault="00DE3C94" w:rsidP="00275C62">
      <w:pPr>
        <w:pStyle w:val="BodyText"/>
        <w:numPr>
          <w:ilvl w:val="1"/>
          <w:numId w:val="1"/>
        </w:numPr>
        <w:tabs>
          <w:tab w:val="clear" w:pos="567"/>
        </w:tabs>
        <w:ind w:left="567" w:hanging="567"/>
        <w:rPr>
          <w:rFonts w:ascii="Times New Roman" w:hAnsi="Times New Roman"/>
          <w:bCs/>
          <w:sz w:val="24"/>
        </w:rPr>
      </w:pPr>
      <w:r w:rsidRPr="00A3022E">
        <w:rPr>
          <w:rFonts w:ascii="Times New Roman" w:hAnsi="Times New Roman"/>
          <w:bCs/>
          <w:sz w:val="24"/>
        </w:rPr>
        <w:t xml:space="preserve">Jediným kritériom na vyhodnotenie ponúk </w:t>
      </w:r>
      <w:r w:rsidRPr="005C3384">
        <w:rPr>
          <w:rFonts w:ascii="Times New Roman" w:hAnsi="Times New Roman"/>
          <w:bCs/>
          <w:sz w:val="24"/>
        </w:rPr>
        <w:t xml:space="preserve">je </w:t>
      </w:r>
      <w:r w:rsidRPr="00563A7B">
        <w:rPr>
          <w:rFonts w:ascii="Times New Roman" w:hAnsi="Times New Roman"/>
          <w:b/>
          <w:bCs/>
          <w:sz w:val="24"/>
        </w:rPr>
        <w:t xml:space="preserve">najnižšia celková cena za </w:t>
      </w:r>
      <w:r w:rsidR="00215BE6">
        <w:rPr>
          <w:rFonts w:ascii="Times New Roman" w:hAnsi="Times New Roman"/>
          <w:b/>
          <w:bCs/>
          <w:sz w:val="24"/>
        </w:rPr>
        <w:t>dodani</w:t>
      </w:r>
      <w:r w:rsidRPr="00563A7B">
        <w:rPr>
          <w:rFonts w:ascii="Times New Roman" w:hAnsi="Times New Roman"/>
          <w:b/>
          <w:bCs/>
          <w:sz w:val="24"/>
        </w:rPr>
        <w:t xml:space="preserve">e predmetu zákazky v EUR bez DPH, </w:t>
      </w:r>
      <w:r>
        <w:rPr>
          <w:rFonts w:ascii="Times New Roman" w:hAnsi="Times New Roman"/>
          <w:bCs/>
          <w:sz w:val="24"/>
        </w:rPr>
        <w:t>zaokrúhlená matematicky</w:t>
      </w:r>
      <w:r w:rsidRPr="001F78CA">
        <w:rPr>
          <w:rFonts w:ascii="Times New Roman" w:hAnsi="Times New Roman"/>
          <w:bCs/>
          <w:sz w:val="24"/>
        </w:rPr>
        <w:t xml:space="preserve"> na 2 desatinné miesta</w:t>
      </w:r>
      <w:r>
        <w:t>.</w:t>
      </w:r>
    </w:p>
    <w:p w14:paraId="4134E788" w14:textId="77777777" w:rsidR="00DE3C94" w:rsidRPr="0040155C" w:rsidRDefault="00DE3C94" w:rsidP="00686325">
      <w:pPr>
        <w:pStyle w:val="BodyText"/>
        <w:numPr>
          <w:ilvl w:val="1"/>
          <w:numId w:val="1"/>
        </w:numPr>
        <w:tabs>
          <w:tab w:val="clear" w:pos="567"/>
        </w:tabs>
        <w:ind w:left="567" w:hanging="567"/>
        <w:rPr>
          <w:rFonts w:ascii="Times New Roman" w:hAnsi="Times New Roman"/>
          <w:bCs/>
          <w:sz w:val="24"/>
        </w:rPr>
      </w:pPr>
      <w:r w:rsidRPr="009C449A">
        <w:rPr>
          <w:rFonts w:ascii="Times New Roman" w:hAnsi="Times New Roman"/>
          <w:sz w:val="24"/>
        </w:rPr>
        <w:t xml:space="preserve">Poradie </w:t>
      </w:r>
      <w:r>
        <w:rPr>
          <w:rFonts w:ascii="Times New Roman" w:hAnsi="Times New Roman"/>
          <w:sz w:val="24"/>
        </w:rPr>
        <w:t>dodávateľov</w:t>
      </w:r>
      <w:r w:rsidRPr="009C449A">
        <w:rPr>
          <w:rFonts w:ascii="Times New Roman" w:hAnsi="Times New Roman"/>
          <w:sz w:val="24"/>
        </w:rPr>
        <w:t xml:space="preserve"> sa určí </w:t>
      </w:r>
      <w:r>
        <w:rPr>
          <w:rFonts w:ascii="Times New Roman" w:hAnsi="Times New Roman"/>
          <w:sz w:val="24"/>
        </w:rPr>
        <w:t xml:space="preserve">vyhodnocovaním ponúk, a to </w:t>
      </w:r>
      <w:r w:rsidRPr="009C449A">
        <w:rPr>
          <w:rFonts w:ascii="Times New Roman" w:hAnsi="Times New Roman"/>
          <w:sz w:val="24"/>
        </w:rPr>
        <w:t xml:space="preserve">porovnaním výšky navrhnutých </w:t>
      </w:r>
      <w:r>
        <w:rPr>
          <w:rFonts w:ascii="Times New Roman" w:hAnsi="Times New Roman"/>
          <w:sz w:val="24"/>
        </w:rPr>
        <w:t xml:space="preserve">ponúknutých </w:t>
      </w:r>
      <w:r w:rsidRPr="009C449A">
        <w:rPr>
          <w:rFonts w:ascii="Times New Roman" w:hAnsi="Times New Roman"/>
          <w:sz w:val="24"/>
        </w:rPr>
        <w:t xml:space="preserve">cien za </w:t>
      </w:r>
      <w:r>
        <w:rPr>
          <w:rFonts w:ascii="Times New Roman" w:hAnsi="Times New Roman"/>
          <w:sz w:val="24"/>
        </w:rPr>
        <w:t xml:space="preserve">dodanie </w:t>
      </w:r>
      <w:r w:rsidRPr="009C449A">
        <w:rPr>
          <w:rFonts w:ascii="Times New Roman" w:hAnsi="Times New Roman"/>
          <w:sz w:val="24"/>
        </w:rPr>
        <w:t>predmetu zákazky, vyjadrených v</w:t>
      </w:r>
      <w:r>
        <w:rPr>
          <w:rFonts w:ascii="Times New Roman" w:hAnsi="Times New Roman"/>
          <w:sz w:val="24"/>
        </w:rPr>
        <w:t> EUR bez</w:t>
      </w:r>
      <w:r w:rsidRPr="009C449A">
        <w:rPr>
          <w:rFonts w:ascii="Times New Roman" w:hAnsi="Times New Roman"/>
          <w:sz w:val="24"/>
        </w:rPr>
        <w:t xml:space="preserve"> DPH, uvedených v jednotlivých ponukách </w:t>
      </w:r>
      <w:r>
        <w:rPr>
          <w:rFonts w:ascii="Times New Roman" w:hAnsi="Times New Roman"/>
          <w:sz w:val="24"/>
        </w:rPr>
        <w:t>dodávateľov</w:t>
      </w:r>
      <w:r w:rsidRPr="009C449A">
        <w:rPr>
          <w:rFonts w:ascii="Times New Roman" w:hAnsi="Times New Roman"/>
          <w:sz w:val="24"/>
        </w:rPr>
        <w:t xml:space="preserve">. Úspešný bude ten </w:t>
      </w:r>
      <w:r>
        <w:rPr>
          <w:rFonts w:ascii="Times New Roman" w:hAnsi="Times New Roman"/>
          <w:sz w:val="24"/>
        </w:rPr>
        <w:t>dodávateľ</w:t>
      </w:r>
      <w:r w:rsidRPr="009C449A">
        <w:rPr>
          <w:rFonts w:ascii="Times New Roman" w:hAnsi="Times New Roman"/>
          <w:sz w:val="24"/>
        </w:rPr>
        <w:t xml:space="preserve">, ktorý navrhol/požaduje za </w:t>
      </w:r>
      <w:r>
        <w:rPr>
          <w:rFonts w:ascii="Times New Roman" w:hAnsi="Times New Roman"/>
          <w:sz w:val="24"/>
        </w:rPr>
        <w:t>dodanie</w:t>
      </w:r>
      <w:r w:rsidRPr="009C449A">
        <w:rPr>
          <w:rFonts w:ascii="Times New Roman" w:hAnsi="Times New Roman"/>
          <w:sz w:val="24"/>
        </w:rPr>
        <w:t xml:space="preserve"> predmetu zákazky najnižšiu </w:t>
      </w:r>
      <w:r>
        <w:rPr>
          <w:rFonts w:ascii="Times New Roman" w:hAnsi="Times New Roman"/>
          <w:sz w:val="24"/>
        </w:rPr>
        <w:t xml:space="preserve">celkovú </w:t>
      </w:r>
      <w:r w:rsidRPr="009C449A">
        <w:rPr>
          <w:rFonts w:ascii="Times New Roman" w:hAnsi="Times New Roman"/>
          <w:sz w:val="24"/>
        </w:rPr>
        <w:t xml:space="preserve">cenu </w:t>
      </w:r>
      <w:r>
        <w:rPr>
          <w:rFonts w:ascii="Times New Roman" w:hAnsi="Times New Roman"/>
          <w:sz w:val="24"/>
        </w:rPr>
        <w:t>v EUR bez DPH</w:t>
      </w:r>
      <w:r w:rsidRPr="009C449A">
        <w:rPr>
          <w:rFonts w:ascii="Times New Roman" w:hAnsi="Times New Roman"/>
          <w:sz w:val="24"/>
        </w:rPr>
        <w:t>.</w:t>
      </w:r>
      <w:r>
        <w:rPr>
          <w:rFonts w:ascii="Times New Roman" w:hAnsi="Times New Roman"/>
          <w:sz w:val="24"/>
        </w:rPr>
        <w:t xml:space="preserve"> </w:t>
      </w:r>
      <w:r w:rsidRPr="0040155C">
        <w:rPr>
          <w:rFonts w:ascii="Times New Roman" w:hAnsi="Times New Roman"/>
          <w:sz w:val="24"/>
        </w:rPr>
        <w:t xml:space="preserve">Poradie ostatných dodávateľov sa zostaví podľa predložených ponúk vzostupne od 2 po x, kde x je počet dodávateľov, ktorí </w:t>
      </w:r>
      <w:r w:rsidRPr="0040155C">
        <w:rPr>
          <w:rFonts w:ascii="Times New Roman" w:hAnsi="Times New Roman"/>
          <w:bCs/>
          <w:sz w:val="24"/>
        </w:rPr>
        <w:t>predložili ponuku.</w:t>
      </w:r>
    </w:p>
    <w:p w14:paraId="25A31BFB" w14:textId="77777777" w:rsidR="00DE3C94" w:rsidRPr="0040155C" w:rsidRDefault="00DE3C94" w:rsidP="00686325">
      <w:pPr>
        <w:pStyle w:val="BodyText"/>
        <w:numPr>
          <w:ilvl w:val="1"/>
          <w:numId w:val="1"/>
        </w:numPr>
        <w:tabs>
          <w:tab w:val="clear" w:pos="567"/>
        </w:tabs>
        <w:ind w:left="567" w:hanging="567"/>
        <w:rPr>
          <w:rFonts w:ascii="Times New Roman" w:hAnsi="Times New Roman"/>
          <w:bCs/>
          <w:sz w:val="24"/>
        </w:rPr>
      </w:pPr>
      <w:r w:rsidRPr="00DE3597">
        <w:rPr>
          <w:rFonts w:ascii="Times New Roman" w:hAnsi="Times New Roman"/>
          <w:bCs/>
          <w:sz w:val="24"/>
        </w:rPr>
        <w:t xml:space="preserve">V prípade, ak bude cenová ponuka aj napriek pokynom zadávateľa predložená  </w:t>
      </w:r>
      <w:r w:rsidRPr="0040155C">
        <w:rPr>
          <w:rFonts w:ascii="Times New Roman" w:hAnsi="Times New Roman"/>
          <w:bCs/>
          <w:sz w:val="24"/>
        </w:rPr>
        <w:t>v inej mene ako EUR bude prepočítaná na EUR (kurz prepočtu na EUR zadávateľ prepočíta kurzom Národnej banky Slovenska (ďalej len „NBS“) platným v deň vypracovania cenovej ponuky v zahraničnej mene dodávateľom a prepočet potvrdí svojím podpisom)</w:t>
      </w:r>
    </w:p>
    <w:p w14:paraId="7D754246" w14:textId="77777777" w:rsidR="00DE3C94" w:rsidRPr="0040155C" w:rsidRDefault="00DE3C94" w:rsidP="00686325">
      <w:pPr>
        <w:pStyle w:val="BodyText"/>
        <w:tabs>
          <w:tab w:val="clear" w:pos="567"/>
        </w:tabs>
        <w:rPr>
          <w:rFonts w:ascii="Times New Roman" w:hAnsi="Times New Roman"/>
          <w:sz w:val="24"/>
        </w:rPr>
      </w:pPr>
    </w:p>
    <w:p w14:paraId="167C6C52" w14:textId="77777777" w:rsidR="00DE3C94" w:rsidRPr="00B52D97" w:rsidRDefault="00DE3C94" w:rsidP="003045D5">
      <w:pPr>
        <w:pStyle w:val="Body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Vyhodnocovanie predložených ponúk:</w:t>
      </w:r>
    </w:p>
    <w:p w14:paraId="3E54470D" w14:textId="77777777" w:rsidR="00DE3C94" w:rsidRPr="00DE3597" w:rsidRDefault="00DE3C94" w:rsidP="00686325">
      <w:pPr>
        <w:pStyle w:val="BodyText"/>
        <w:tabs>
          <w:tab w:val="clear" w:pos="567"/>
        </w:tabs>
        <w:rPr>
          <w:rFonts w:ascii="Times New Roman" w:hAnsi="Times New Roman"/>
          <w:b/>
          <w:bCs/>
          <w:sz w:val="24"/>
        </w:rPr>
      </w:pPr>
    </w:p>
    <w:p w14:paraId="42369F94" w14:textId="77777777" w:rsidR="00DE3C94" w:rsidRDefault="00DE3C94" w:rsidP="00686325">
      <w:pPr>
        <w:pStyle w:val="BodyText"/>
        <w:numPr>
          <w:ilvl w:val="1"/>
          <w:numId w:val="1"/>
        </w:numPr>
        <w:tabs>
          <w:tab w:val="clear" w:pos="567"/>
        </w:tabs>
        <w:ind w:left="567" w:hanging="567"/>
        <w:rPr>
          <w:rFonts w:ascii="Times New Roman" w:hAnsi="Times New Roman"/>
          <w:bCs/>
          <w:sz w:val="24"/>
        </w:rPr>
      </w:pPr>
      <w:r>
        <w:rPr>
          <w:rFonts w:ascii="Times New Roman" w:hAnsi="Times New Roman"/>
          <w:bCs/>
          <w:sz w:val="24"/>
        </w:rPr>
        <w:t xml:space="preserve">Zadávateľ najprv vyhodnotí ponuky z hľadiska splnenia obsahových požiadaviek podľa bodu 7 tejto Výzvy a z hľadiska splnenia technických špecifikácií predmetu zákazky vzhľadom na požiadavky na predmet zákazky zadané zadávateľom. </w:t>
      </w:r>
    </w:p>
    <w:p w14:paraId="4494D326" w14:textId="77777777" w:rsidR="00DE3C94" w:rsidRDefault="00DE3C94" w:rsidP="00686325">
      <w:pPr>
        <w:pStyle w:val="BodyText"/>
        <w:numPr>
          <w:ilvl w:val="1"/>
          <w:numId w:val="1"/>
        </w:numPr>
        <w:tabs>
          <w:tab w:val="clear" w:pos="567"/>
        </w:tabs>
        <w:ind w:left="567" w:hanging="567"/>
        <w:rPr>
          <w:rFonts w:ascii="Times New Roman" w:hAnsi="Times New Roman"/>
          <w:bCs/>
          <w:sz w:val="24"/>
        </w:rPr>
      </w:pPr>
      <w:r>
        <w:rPr>
          <w:rFonts w:ascii="Times New Roman" w:hAnsi="Times New Roman"/>
          <w:bCs/>
          <w:sz w:val="24"/>
        </w:rPr>
        <w:t>Následne zadávateľ vyhodnotí ponuky dodávateľov, ktorí spĺňajú obsahové požiadavky na ponuku a technické špecifikácie predmetu zákazky a zostaví poradie dodávateľov podľa bodu 9 tejto Výzvy.</w:t>
      </w:r>
    </w:p>
    <w:p w14:paraId="1C751F3D" w14:textId="77777777" w:rsidR="00DE3C94" w:rsidRDefault="00DE3C94" w:rsidP="00686325">
      <w:pPr>
        <w:pStyle w:val="Body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Po vyhodnotení ponúk zadávateľ písomne oznámi všetkým </w:t>
      </w:r>
      <w:r>
        <w:rPr>
          <w:rFonts w:ascii="Times New Roman" w:hAnsi="Times New Roman"/>
          <w:bCs/>
          <w:sz w:val="24"/>
        </w:rPr>
        <w:t>dodávateľom</w:t>
      </w:r>
      <w:r w:rsidRPr="008B4BB5">
        <w:rPr>
          <w:rFonts w:ascii="Times New Roman" w:hAnsi="Times New Roman"/>
          <w:bCs/>
          <w:sz w:val="24"/>
        </w:rPr>
        <w:t xml:space="preserve">, ktorých ponuky sa vyhodnocovali, výsledok vyhodnotenia ponúk, vrátane poradia </w:t>
      </w:r>
      <w:r>
        <w:rPr>
          <w:rFonts w:ascii="Times New Roman" w:hAnsi="Times New Roman"/>
          <w:bCs/>
          <w:sz w:val="24"/>
        </w:rPr>
        <w:t>dodávateľov</w:t>
      </w:r>
      <w:r w:rsidRPr="008B4BB5">
        <w:rPr>
          <w:rFonts w:ascii="Times New Roman" w:hAnsi="Times New Roman"/>
          <w:bCs/>
          <w:sz w:val="24"/>
        </w:rPr>
        <w:t xml:space="preserve">. Úspešnému </w:t>
      </w:r>
      <w:r>
        <w:rPr>
          <w:rFonts w:ascii="Times New Roman" w:hAnsi="Times New Roman"/>
          <w:bCs/>
          <w:sz w:val="24"/>
        </w:rPr>
        <w:t xml:space="preserve">dodávateľovi </w:t>
      </w:r>
      <w:r w:rsidRPr="008B4BB5">
        <w:rPr>
          <w:rFonts w:ascii="Times New Roman" w:hAnsi="Times New Roman"/>
          <w:bCs/>
          <w:sz w:val="24"/>
        </w:rPr>
        <w:t xml:space="preserve">zadávateľ oznámi, že jeho ponuku prijíma. Neúspešnému </w:t>
      </w:r>
      <w:r>
        <w:rPr>
          <w:rFonts w:ascii="Times New Roman" w:hAnsi="Times New Roman"/>
          <w:bCs/>
          <w:sz w:val="24"/>
        </w:rPr>
        <w:t>dodávateľovi</w:t>
      </w:r>
      <w:r w:rsidRPr="008B4BB5">
        <w:rPr>
          <w:rFonts w:ascii="Times New Roman" w:hAnsi="Times New Roman"/>
          <w:bCs/>
          <w:sz w:val="24"/>
        </w:rPr>
        <w:t xml:space="preserve"> zadávateľ oznámi, že neuspel a dôvody neprijatia jeho ponuky. Neúspešnému </w:t>
      </w:r>
      <w:r>
        <w:rPr>
          <w:rFonts w:ascii="Times New Roman" w:hAnsi="Times New Roman"/>
          <w:bCs/>
          <w:sz w:val="24"/>
        </w:rPr>
        <w:t>dodávateľovi</w:t>
      </w:r>
      <w:r w:rsidRPr="008B4BB5">
        <w:rPr>
          <w:rFonts w:ascii="Times New Roman" w:hAnsi="Times New Roman"/>
          <w:bCs/>
          <w:sz w:val="24"/>
        </w:rPr>
        <w:t xml:space="preserve"> v informácii o výsledku vyhodnotenia ponúk zadávateľ uvedie aj identifikáciu úspešného </w:t>
      </w:r>
      <w:r>
        <w:rPr>
          <w:rFonts w:ascii="Times New Roman" w:hAnsi="Times New Roman"/>
          <w:bCs/>
          <w:sz w:val="24"/>
        </w:rPr>
        <w:t>dodávateľa</w:t>
      </w:r>
      <w:r w:rsidRPr="008B4BB5">
        <w:rPr>
          <w:rFonts w:ascii="Times New Roman" w:hAnsi="Times New Roman"/>
          <w:bCs/>
          <w:sz w:val="24"/>
        </w:rPr>
        <w:t>, informáciu o charakteristikách a výhodách prijatej ponuky.</w:t>
      </w:r>
    </w:p>
    <w:p w14:paraId="543C371C" w14:textId="77777777" w:rsidR="00DE3C94" w:rsidRDefault="00DE3C94" w:rsidP="00686325">
      <w:pPr>
        <w:pStyle w:val="BodyText"/>
        <w:tabs>
          <w:tab w:val="clear" w:pos="567"/>
        </w:tabs>
        <w:rPr>
          <w:rFonts w:ascii="Times New Roman" w:hAnsi="Times New Roman"/>
          <w:bCs/>
          <w:sz w:val="24"/>
        </w:rPr>
      </w:pPr>
    </w:p>
    <w:p w14:paraId="251AFFBF" w14:textId="77777777" w:rsidR="00DE3C94" w:rsidRPr="00B52D97" w:rsidRDefault="00DE3C94" w:rsidP="003045D5">
      <w:pPr>
        <w:pStyle w:val="BodyText"/>
        <w:numPr>
          <w:ilvl w:val="0"/>
          <w:numId w:val="1"/>
        </w:numPr>
        <w:shd w:val="clear" w:color="auto" w:fill="D9D9D9"/>
        <w:tabs>
          <w:tab w:val="clear" w:pos="567"/>
        </w:tabs>
        <w:ind w:left="567" w:hanging="567"/>
        <w:rPr>
          <w:rFonts w:ascii="Times New Roman" w:hAnsi="Times New Roman"/>
          <w:b/>
          <w:bCs/>
          <w:sz w:val="24"/>
          <w:highlight w:val="lightGray"/>
        </w:rPr>
      </w:pPr>
      <w:r w:rsidRPr="00B52D97">
        <w:rPr>
          <w:rFonts w:ascii="Times New Roman" w:hAnsi="Times New Roman"/>
          <w:b/>
          <w:bCs/>
          <w:sz w:val="24"/>
          <w:highlight w:val="lightGray"/>
        </w:rPr>
        <w:t>Doplňujúce informácie:</w:t>
      </w:r>
    </w:p>
    <w:p w14:paraId="17D1FC4F" w14:textId="77777777" w:rsidR="00DE3C94" w:rsidRPr="00B52D97" w:rsidRDefault="00DE3C94" w:rsidP="00686325">
      <w:pPr>
        <w:pStyle w:val="BodyText"/>
        <w:tabs>
          <w:tab w:val="clear" w:pos="567"/>
        </w:tabs>
        <w:rPr>
          <w:rFonts w:ascii="Times New Roman" w:hAnsi="Times New Roman"/>
          <w:bCs/>
          <w:sz w:val="24"/>
          <w:highlight w:val="lightGray"/>
        </w:rPr>
      </w:pPr>
    </w:p>
    <w:p w14:paraId="6DC925D5" w14:textId="77777777" w:rsidR="00DE3C94" w:rsidRDefault="00DE3C94" w:rsidP="00686325">
      <w:pPr>
        <w:pStyle w:val="Body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Zadávateľ</w:t>
      </w:r>
      <w:r>
        <w:rPr>
          <w:rFonts w:ascii="Times New Roman" w:hAnsi="Times New Roman"/>
          <w:bCs/>
          <w:sz w:val="24"/>
        </w:rPr>
        <w:t xml:space="preserve"> </w:t>
      </w:r>
      <w:r w:rsidRPr="008B4BB5">
        <w:rPr>
          <w:rFonts w:ascii="Times New Roman" w:hAnsi="Times New Roman"/>
          <w:bCs/>
          <w:sz w:val="24"/>
        </w:rPr>
        <w:t xml:space="preserve">si vyhradzuje právo neprijať ani jednu z predložených ponúk v prípade, že predložené ponuky budú </w:t>
      </w:r>
      <w:r>
        <w:rPr>
          <w:rFonts w:ascii="Times New Roman" w:hAnsi="Times New Roman"/>
          <w:bCs/>
          <w:sz w:val="24"/>
        </w:rPr>
        <w:t xml:space="preserve">nad rámec finančných možností </w:t>
      </w:r>
      <w:r w:rsidRPr="008B4BB5">
        <w:rPr>
          <w:rFonts w:ascii="Times New Roman" w:hAnsi="Times New Roman"/>
          <w:bCs/>
          <w:sz w:val="24"/>
        </w:rPr>
        <w:t xml:space="preserve">zadávateľa alebo predložené ponuky nebudú spĺňať </w:t>
      </w:r>
      <w:r>
        <w:rPr>
          <w:rFonts w:ascii="Times New Roman" w:hAnsi="Times New Roman"/>
          <w:bCs/>
          <w:sz w:val="24"/>
        </w:rPr>
        <w:t>technické špecifikáce predmetu zákazky,</w:t>
      </w:r>
      <w:r w:rsidRPr="008B4BB5">
        <w:rPr>
          <w:rFonts w:ascii="Times New Roman" w:hAnsi="Times New Roman"/>
          <w:bCs/>
          <w:sz w:val="24"/>
        </w:rPr>
        <w:t xml:space="preserve"> ako napríklad ponuka obsahuje obmedzenia resp. výhrady, ktoré sú v rozpore so špecifikáciou, alebo obsahuje iné množstvá alebo iné predmety ako tie, ktoré sú uvedené v špecifikácií predmetu zákazky</w:t>
      </w:r>
      <w:r>
        <w:rPr>
          <w:rFonts w:ascii="Times New Roman" w:hAnsi="Times New Roman"/>
          <w:bCs/>
          <w:sz w:val="24"/>
        </w:rPr>
        <w:t>,</w:t>
      </w:r>
      <w:r w:rsidRPr="008B4BB5">
        <w:rPr>
          <w:rFonts w:ascii="Times New Roman" w:hAnsi="Times New Roman"/>
          <w:bCs/>
          <w:sz w:val="24"/>
        </w:rPr>
        <w:t xml:space="preserve"> a to z dôvodu vzniku neoprávnených nákladov vo väzbe k projektu.</w:t>
      </w:r>
    </w:p>
    <w:p w14:paraId="58BD52FD" w14:textId="77777777" w:rsidR="00DE3C94" w:rsidRDefault="00DE3C94" w:rsidP="00686325">
      <w:pPr>
        <w:pStyle w:val="Body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t xml:space="preserve">Všetky náklady spojené s prípravou a predložením ponuky znáša </w:t>
      </w:r>
      <w:r>
        <w:rPr>
          <w:rFonts w:ascii="Times New Roman" w:hAnsi="Times New Roman"/>
          <w:bCs/>
          <w:sz w:val="24"/>
        </w:rPr>
        <w:t>dodávateľ</w:t>
      </w:r>
      <w:r w:rsidRPr="008B4BB5">
        <w:rPr>
          <w:rFonts w:ascii="Times New Roman" w:hAnsi="Times New Roman"/>
          <w:bCs/>
          <w:sz w:val="24"/>
        </w:rPr>
        <w:t xml:space="preserve"> bez finančného nároku voči zadávateľovi.</w:t>
      </w:r>
    </w:p>
    <w:p w14:paraId="7225A26D" w14:textId="77777777" w:rsidR="00DE3C94" w:rsidRDefault="00DE3C94" w:rsidP="00686325">
      <w:pPr>
        <w:pStyle w:val="BodyText"/>
        <w:numPr>
          <w:ilvl w:val="1"/>
          <w:numId w:val="1"/>
        </w:numPr>
        <w:tabs>
          <w:tab w:val="clear" w:pos="567"/>
        </w:tabs>
        <w:ind w:left="567" w:hanging="567"/>
        <w:rPr>
          <w:rFonts w:ascii="Times New Roman" w:hAnsi="Times New Roman"/>
          <w:bCs/>
          <w:sz w:val="24"/>
        </w:rPr>
      </w:pPr>
      <w:r w:rsidRPr="008B4BB5">
        <w:rPr>
          <w:rFonts w:ascii="Times New Roman" w:hAnsi="Times New Roman"/>
          <w:bCs/>
          <w:sz w:val="24"/>
        </w:rPr>
        <w:lastRenderedPageBreak/>
        <w:t>Dodávateľ sa zaväzuje, že umožní všetkým kontrolným subjektom          uplatňovať kontrolu obchodných dokumentov a vecnú kontrolu v sú</w:t>
      </w:r>
      <w:r>
        <w:rPr>
          <w:rFonts w:ascii="Times New Roman" w:hAnsi="Times New Roman"/>
          <w:bCs/>
          <w:sz w:val="24"/>
        </w:rPr>
        <w:t xml:space="preserve">vislosti s realizáciou projektu. </w:t>
      </w:r>
    </w:p>
    <w:p w14:paraId="28D52CBB" w14:textId="77777777" w:rsidR="00DE3C94" w:rsidRDefault="00DE3C94" w:rsidP="00DA74C8">
      <w:pPr>
        <w:pStyle w:val="BodyText"/>
        <w:tabs>
          <w:tab w:val="clear" w:pos="567"/>
        </w:tabs>
        <w:ind w:left="567"/>
        <w:rPr>
          <w:rFonts w:ascii="Times New Roman" w:hAnsi="Times New Roman"/>
          <w:bCs/>
          <w:sz w:val="24"/>
        </w:rPr>
      </w:pPr>
    </w:p>
    <w:p w14:paraId="1521C29A" w14:textId="77777777" w:rsidR="00DE3C94" w:rsidRDefault="00DE3C94" w:rsidP="00DA74C8">
      <w:pPr>
        <w:pStyle w:val="BodyText"/>
        <w:tabs>
          <w:tab w:val="clear" w:pos="567"/>
        </w:tabs>
        <w:ind w:left="567"/>
        <w:rPr>
          <w:rFonts w:ascii="Times New Roman" w:hAnsi="Times New Roman"/>
          <w:bCs/>
          <w:sz w:val="24"/>
        </w:rPr>
      </w:pPr>
      <w:r>
        <w:rPr>
          <w:rFonts w:ascii="Times New Roman" w:hAnsi="Times New Roman"/>
          <w:bCs/>
          <w:sz w:val="24"/>
        </w:rPr>
        <w:t>Prílohy:</w:t>
      </w:r>
    </w:p>
    <w:p w14:paraId="4B33380E" w14:textId="77777777" w:rsidR="00DE3C94" w:rsidRDefault="00DE3C94" w:rsidP="00DA74C8">
      <w:pPr>
        <w:pStyle w:val="BodyText"/>
        <w:tabs>
          <w:tab w:val="clear" w:pos="567"/>
        </w:tabs>
        <w:ind w:left="567"/>
        <w:rPr>
          <w:rFonts w:ascii="Times New Roman" w:hAnsi="Times New Roman"/>
          <w:bCs/>
          <w:sz w:val="24"/>
        </w:rPr>
      </w:pPr>
      <w:r>
        <w:rPr>
          <w:rFonts w:ascii="Times New Roman" w:hAnsi="Times New Roman"/>
          <w:bCs/>
          <w:sz w:val="24"/>
        </w:rPr>
        <w:t xml:space="preserve">Príloha č. 1 – Návrh na plnenie kritérií </w:t>
      </w:r>
    </w:p>
    <w:p w14:paraId="06FA4E13" w14:textId="14B9860B" w:rsidR="00DE3C94" w:rsidRDefault="00DE3C94" w:rsidP="00DA74C8">
      <w:pPr>
        <w:pStyle w:val="BodyText"/>
        <w:tabs>
          <w:tab w:val="clear" w:pos="567"/>
        </w:tabs>
        <w:ind w:left="567"/>
        <w:rPr>
          <w:rFonts w:ascii="Times New Roman" w:hAnsi="Times New Roman"/>
          <w:bCs/>
          <w:sz w:val="24"/>
        </w:rPr>
      </w:pPr>
      <w:r>
        <w:rPr>
          <w:rFonts w:ascii="Times New Roman" w:hAnsi="Times New Roman"/>
          <w:bCs/>
          <w:sz w:val="24"/>
        </w:rPr>
        <w:t xml:space="preserve">Príloha č. 2 – </w:t>
      </w:r>
      <w:r w:rsidR="0066293D">
        <w:rPr>
          <w:rFonts w:ascii="Times New Roman" w:hAnsi="Times New Roman"/>
          <w:bCs/>
          <w:sz w:val="24"/>
        </w:rPr>
        <w:t>Opis</w:t>
      </w:r>
      <w:r>
        <w:rPr>
          <w:rFonts w:ascii="Times New Roman" w:hAnsi="Times New Roman"/>
          <w:bCs/>
          <w:sz w:val="24"/>
        </w:rPr>
        <w:t xml:space="preserve"> predmetu zákazky</w:t>
      </w:r>
    </w:p>
    <w:p w14:paraId="4B91F256" w14:textId="0054DB0D" w:rsidR="00DE3C94" w:rsidRDefault="0066293D" w:rsidP="00DA74C8">
      <w:pPr>
        <w:pStyle w:val="BodyText"/>
        <w:tabs>
          <w:tab w:val="clear" w:pos="567"/>
        </w:tabs>
        <w:ind w:left="567"/>
        <w:rPr>
          <w:rFonts w:ascii="Times New Roman" w:hAnsi="Times New Roman"/>
          <w:bCs/>
          <w:sz w:val="24"/>
        </w:rPr>
      </w:pPr>
      <w:r>
        <w:rPr>
          <w:rFonts w:ascii="Times New Roman" w:hAnsi="Times New Roman"/>
          <w:bCs/>
          <w:sz w:val="24"/>
        </w:rPr>
        <w:t xml:space="preserve">Príloha č. 3 – </w:t>
      </w:r>
      <w:r w:rsidRPr="008477A3">
        <w:rPr>
          <w:rFonts w:ascii="Times New Roman" w:hAnsi="Times New Roman"/>
          <w:bCs/>
          <w:sz w:val="24"/>
        </w:rPr>
        <w:t xml:space="preserve">Návrh </w:t>
      </w:r>
      <w:r w:rsidR="008477A3">
        <w:rPr>
          <w:rFonts w:ascii="Times New Roman" w:hAnsi="Times New Roman"/>
          <w:bCs/>
          <w:sz w:val="24"/>
        </w:rPr>
        <w:t>Kúpnej zmluvy</w:t>
      </w:r>
    </w:p>
    <w:p w14:paraId="6BF01350" w14:textId="002990AD" w:rsidR="0066293D" w:rsidRDefault="0066293D" w:rsidP="0066293D">
      <w:pPr>
        <w:ind w:left="567"/>
      </w:pPr>
      <w:r>
        <w:t>P</w:t>
      </w:r>
      <w:r w:rsidR="00450D8F">
        <w:t>ríloha č. 5 – Čestné vyhlásenie</w:t>
      </w:r>
    </w:p>
    <w:p w14:paraId="7421C312" w14:textId="77777777" w:rsidR="0066293D" w:rsidRDefault="0066293D" w:rsidP="0066293D">
      <w:pPr>
        <w:ind w:left="567"/>
      </w:pPr>
      <w:r>
        <w:t>Príloha č. 6 – Čestné vyhlásenie – súhlas s obchodnými podmienkami</w:t>
      </w:r>
    </w:p>
    <w:p w14:paraId="633C42BF" w14:textId="77777777" w:rsidR="00792511" w:rsidRDefault="00792511" w:rsidP="00DA74C8">
      <w:pPr>
        <w:pStyle w:val="BodyText"/>
        <w:tabs>
          <w:tab w:val="clear" w:pos="567"/>
        </w:tabs>
        <w:ind w:left="567"/>
        <w:rPr>
          <w:rFonts w:ascii="Times New Roman" w:hAnsi="Times New Roman"/>
          <w:bCs/>
          <w:sz w:val="24"/>
        </w:rPr>
      </w:pPr>
    </w:p>
    <w:sectPr w:rsidR="00792511" w:rsidSect="00792511">
      <w:headerReference w:type="default" r:id="rId9"/>
      <w:foot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28A37" w14:textId="77777777" w:rsidR="0085564B" w:rsidRDefault="0085564B">
      <w:r>
        <w:separator/>
      </w:r>
    </w:p>
  </w:endnote>
  <w:endnote w:type="continuationSeparator" w:id="0">
    <w:p w14:paraId="282853DB" w14:textId="77777777" w:rsidR="0085564B" w:rsidRDefault="0085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CA488" w14:textId="77777777" w:rsidR="0085564B" w:rsidRPr="00015333" w:rsidRDefault="0085564B" w:rsidP="00EF46E4">
    <w:pPr>
      <w:pStyle w:val="Footer"/>
      <w:jc w:val="right"/>
      <w:rPr>
        <w:sz w:val="20"/>
      </w:rPr>
    </w:pPr>
    <w:r w:rsidRPr="00015333">
      <w:rPr>
        <w:rStyle w:val="PageNumber"/>
        <w:sz w:val="20"/>
      </w:rPr>
      <w:fldChar w:fldCharType="begin"/>
    </w:r>
    <w:r w:rsidRPr="00015333">
      <w:rPr>
        <w:rStyle w:val="PageNumber"/>
        <w:sz w:val="20"/>
      </w:rPr>
      <w:instrText xml:space="preserve"> PAGE </w:instrText>
    </w:r>
    <w:r w:rsidRPr="00015333">
      <w:rPr>
        <w:rStyle w:val="PageNumber"/>
        <w:sz w:val="20"/>
      </w:rPr>
      <w:fldChar w:fldCharType="separate"/>
    </w:r>
    <w:r w:rsidR="002D73A2">
      <w:rPr>
        <w:rStyle w:val="PageNumber"/>
        <w:noProof/>
        <w:sz w:val="20"/>
      </w:rPr>
      <w:t>6</w:t>
    </w:r>
    <w:r w:rsidRPr="00015333">
      <w:rPr>
        <w:rStyle w:val="PageNumbe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8B4BF" w14:textId="77777777" w:rsidR="0085564B" w:rsidRDefault="0085564B">
      <w:r>
        <w:separator/>
      </w:r>
    </w:p>
  </w:footnote>
  <w:footnote w:type="continuationSeparator" w:id="0">
    <w:p w14:paraId="2DF896CF" w14:textId="77777777" w:rsidR="0085564B" w:rsidRDefault="008556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2BE68" w14:textId="77777777" w:rsidR="0085564B" w:rsidRPr="00816A59" w:rsidRDefault="0085564B" w:rsidP="007E249E">
    <w:pPr>
      <w:rPr>
        <w:rFonts w:eastAsia="MS Mincho"/>
        <w:b/>
        <w:sz w:val="32"/>
        <w:szCs w:val="32"/>
      </w:rPr>
    </w:pPr>
    <w:r w:rsidRPr="00816A59">
      <w:rPr>
        <w:rFonts w:eastAsia="MS Mincho"/>
        <w:b/>
        <w:sz w:val="28"/>
        <w:szCs w:val="32"/>
      </w:rPr>
      <w:t>TORNO, s.r.o.</w:t>
    </w:r>
  </w:p>
  <w:p w14:paraId="6B09AE66" w14:textId="374E5895" w:rsidR="0085564B" w:rsidRPr="003544A2" w:rsidRDefault="0085564B" w:rsidP="007E249E">
    <w:pPr>
      <w:tabs>
        <w:tab w:val="center" w:pos="4320"/>
        <w:tab w:val="right" w:pos="8640"/>
      </w:tabs>
      <w:rPr>
        <w:rFonts w:eastAsia="MS Mincho"/>
        <w:szCs w:val="32"/>
      </w:rPr>
    </w:pPr>
    <w:r w:rsidRPr="00816A59">
      <w:rPr>
        <w:rFonts w:eastAsia="MS Mincho"/>
        <w:szCs w:val="32"/>
      </w:rPr>
      <w:t>Jiráskova 15, 085 01 Bardejov</w:t>
    </w:r>
    <w:r>
      <w:rPr>
        <w:rFonts w:eastAsia="MS Mincho"/>
        <w:szCs w:val="32"/>
      </w:rPr>
      <w:t xml:space="preserve">, </w:t>
    </w:r>
    <w:r w:rsidRPr="00816A59">
      <w:rPr>
        <w:rFonts w:eastAsia="MS Mincho"/>
        <w:szCs w:val="32"/>
      </w:rPr>
      <w:t>IČO: 31 718</w:t>
    </w:r>
    <w:r>
      <w:rPr>
        <w:rFonts w:eastAsia="MS Mincho"/>
        <w:szCs w:val="32"/>
      </w:rPr>
      <w:t> </w:t>
    </w:r>
    <w:r w:rsidRPr="00816A59">
      <w:rPr>
        <w:rFonts w:eastAsia="MS Mincho"/>
        <w:szCs w:val="32"/>
      </w:rPr>
      <w:t>841</w:t>
    </w:r>
  </w:p>
  <w:p w14:paraId="6799D410" w14:textId="77777777" w:rsidR="0085564B" w:rsidRDefault="008556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674"/>
    <w:multiLevelType w:val="hybridMultilevel"/>
    <w:tmpl w:val="38744728"/>
    <w:lvl w:ilvl="0" w:tplc="405EB906">
      <w:start w:val="1"/>
      <w:numFmt w:val="decimal"/>
      <w:lvlText w:val="3.%1."/>
      <w:lvlJc w:val="left"/>
      <w:pPr>
        <w:ind w:left="1287"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B572711"/>
    <w:multiLevelType w:val="hybridMultilevel"/>
    <w:tmpl w:val="D08AD07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DC7356F"/>
    <w:multiLevelType w:val="hybridMultilevel"/>
    <w:tmpl w:val="61404A30"/>
    <w:lvl w:ilvl="0" w:tplc="9ACAB3E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0E307356"/>
    <w:multiLevelType w:val="hybridMultilevel"/>
    <w:tmpl w:val="DE48071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E383AA4"/>
    <w:multiLevelType w:val="hybridMultilevel"/>
    <w:tmpl w:val="A1A01A3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10F7770C"/>
    <w:multiLevelType w:val="hybridMultilevel"/>
    <w:tmpl w:val="AA20FD7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52D1E68"/>
    <w:multiLevelType w:val="hybridMultilevel"/>
    <w:tmpl w:val="75F0FBEE"/>
    <w:lvl w:ilvl="0" w:tplc="4B962184">
      <w:start w:val="1"/>
      <w:numFmt w:val="decimal"/>
      <w:pStyle w:val="ListParagraph"/>
      <w:lvlText w:val="%1."/>
      <w:lvlJc w:val="left"/>
      <w:pPr>
        <w:ind w:left="1440" w:hanging="360"/>
      </w:pPr>
      <w:rPr>
        <w:rFonts w:ascii="Times New Roman" w:hAnsi="Times New Roman" w:cs="Times New Roman" w:hint="default"/>
        <w:b w:val="0"/>
        <w:i w:val="0"/>
        <w:color w:val="auto"/>
        <w:sz w:val="24"/>
        <w:u w:val="none"/>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nsid w:val="20337447"/>
    <w:multiLevelType w:val="hybridMultilevel"/>
    <w:tmpl w:val="B0C2956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nsid w:val="215032BE"/>
    <w:multiLevelType w:val="hybridMultilevel"/>
    <w:tmpl w:val="2542B7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2D3C0094"/>
    <w:multiLevelType w:val="hybridMultilevel"/>
    <w:tmpl w:val="A64E67CA"/>
    <w:lvl w:ilvl="0" w:tplc="041B0017">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423C299C"/>
    <w:multiLevelType w:val="hybridMultilevel"/>
    <w:tmpl w:val="2340BD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D4801AC"/>
    <w:multiLevelType w:val="hybridMultilevel"/>
    <w:tmpl w:val="90626716"/>
    <w:lvl w:ilvl="0" w:tplc="FCBC6208">
      <w:start w:val="1"/>
      <w:numFmt w:val="lowerLetter"/>
      <w:pStyle w:val="Heading3"/>
      <w:lvlText w:val="%1)"/>
      <w:lvlJc w:val="left"/>
      <w:pPr>
        <w:tabs>
          <w:tab w:val="num" w:pos="1068"/>
        </w:tabs>
        <w:ind w:left="1068" w:hanging="360"/>
      </w:pPr>
      <w:rPr>
        <w:rFonts w:cs="Times New Roman" w:hint="default"/>
      </w:rPr>
    </w:lvl>
    <w:lvl w:ilvl="1" w:tplc="2F7C36D2">
      <w:start w:val="1"/>
      <w:numFmt w:val="lowerLetter"/>
      <w:lvlText w:val="%2."/>
      <w:lvlJc w:val="left"/>
      <w:pPr>
        <w:tabs>
          <w:tab w:val="num" w:pos="1609"/>
        </w:tabs>
        <w:ind w:left="1609" w:hanging="360"/>
      </w:pPr>
      <w:rPr>
        <w:rFonts w:cs="Times New Roman"/>
      </w:rPr>
    </w:lvl>
    <w:lvl w:ilvl="2" w:tplc="9B28CA24" w:tentative="1">
      <w:start w:val="1"/>
      <w:numFmt w:val="lowerRoman"/>
      <w:lvlText w:val="%3."/>
      <w:lvlJc w:val="right"/>
      <w:pPr>
        <w:tabs>
          <w:tab w:val="num" w:pos="2329"/>
        </w:tabs>
        <w:ind w:left="2329" w:hanging="180"/>
      </w:pPr>
      <w:rPr>
        <w:rFonts w:cs="Times New Roman"/>
      </w:rPr>
    </w:lvl>
    <w:lvl w:ilvl="3" w:tplc="39EEE34E" w:tentative="1">
      <w:start w:val="1"/>
      <w:numFmt w:val="decimal"/>
      <w:lvlText w:val="%4."/>
      <w:lvlJc w:val="left"/>
      <w:pPr>
        <w:tabs>
          <w:tab w:val="num" w:pos="3049"/>
        </w:tabs>
        <w:ind w:left="3049" w:hanging="360"/>
      </w:pPr>
      <w:rPr>
        <w:rFonts w:cs="Times New Roman"/>
      </w:rPr>
    </w:lvl>
    <w:lvl w:ilvl="4" w:tplc="D260412C" w:tentative="1">
      <w:start w:val="1"/>
      <w:numFmt w:val="lowerLetter"/>
      <w:lvlText w:val="%5."/>
      <w:lvlJc w:val="left"/>
      <w:pPr>
        <w:tabs>
          <w:tab w:val="num" w:pos="3769"/>
        </w:tabs>
        <w:ind w:left="3769" w:hanging="360"/>
      </w:pPr>
      <w:rPr>
        <w:rFonts w:cs="Times New Roman"/>
      </w:rPr>
    </w:lvl>
    <w:lvl w:ilvl="5" w:tplc="94FE37FE" w:tentative="1">
      <w:start w:val="1"/>
      <w:numFmt w:val="lowerRoman"/>
      <w:lvlText w:val="%6."/>
      <w:lvlJc w:val="right"/>
      <w:pPr>
        <w:tabs>
          <w:tab w:val="num" w:pos="4489"/>
        </w:tabs>
        <w:ind w:left="4489" w:hanging="180"/>
      </w:pPr>
      <w:rPr>
        <w:rFonts w:cs="Times New Roman"/>
      </w:rPr>
    </w:lvl>
    <w:lvl w:ilvl="6" w:tplc="52760690" w:tentative="1">
      <w:start w:val="1"/>
      <w:numFmt w:val="decimal"/>
      <w:lvlText w:val="%7."/>
      <w:lvlJc w:val="left"/>
      <w:pPr>
        <w:tabs>
          <w:tab w:val="num" w:pos="5209"/>
        </w:tabs>
        <w:ind w:left="5209" w:hanging="360"/>
      </w:pPr>
      <w:rPr>
        <w:rFonts w:cs="Times New Roman"/>
      </w:rPr>
    </w:lvl>
    <w:lvl w:ilvl="7" w:tplc="1FF8D242" w:tentative="1">
      <w:start w:val="1"/>
      <w:numFmt w:val="lowerLetter"/>
      <w:lvlText w:val="%8."/>
      <w:lvlJc w:val="left"/>
      <w:pPr>
        <w:tabs>
          <w:tab w:val="num" w:pos="5929"/>
        </w:tabs>
        <w:ind w:left="5929" w:hanging="360"/>
      </w:pPr>
      <w:rPr>
        <w:rFonts w:cs="Times New Roman"/>
      </w:rPr>
    </w:lvl>
    <w:lvl w:ilvl="8" w:tplc="C1440708" w:tentative="1">
      <w:start w:val="1"/>
      <w:numFmt w:val="lowerRoman"/>
      <w:lvlText w:val="%9."/>
      <w:lvlJc w:val="right"/>
      <w:pPr>
        <w:tabs>
          <w:tab w:val="num" w:pos="6649"/>
        </w:tabs>
        <w:ind w:left="6649" w:hanging="180"/>
      </w:pPr>
      <w:rPr>
        <w:rFonts w:cs="Times New Roman"/>
      </w:rPr>
    </w:lvl>
  </w:abstractNum>
  <w:abstractNum w:abstractNumId="13">
    <w:nsid w:val="4F9D11FC"/>
    <w:multiLevelType w:val="hybridMultilevel"/>
    <w:tmpl w:val="8412400C"/>
    <w:lvl w:ilvl="0" w:tplc="7CA8CE32">
      <w:start w:val="1"/>
      <w:numFmt w:val="decimal"/>
      <w:lvlText w:val="6.%1."/>
      <w:lvlJc w:val="left"/>
      <w:pPr>
        <w:ind w:left="1854" w:hanging="360"/>
      </w:pPr>
      <w:rPr>
        <w:rFonts w:ascii="Times New Roman" w:hAnsi="Times New Roman" w:cs="Times New Roman" w:hint="default"/>
        <w:b/>
        <w:i w:val="0"/>
        <w:color w:val="auto"/>
        <w:sz w:val="24"/>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2683402"/>
    <w:multiLevelType w:val="hybridMultilevel"/>
    <w:tmpl w:val="6F44FE80"/>
    <w:lvl w:ilvl="0" w:tplc="041B000F">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15">
    <w:nsid w:val="553471E9"/>
    <w:multiLevelType w:val="hybridMultilevel"/>
    <w:tmpl w:val="8D22BD9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5766231D"/>
    <w:multiLevelType w:val="multilevel"/>
    <w:tmpl w:val="CD7CBE46"/>
    <w:lvl w:ilvl="0">
      <w:start w:val="1"/>
      <w:numFmt w:val="decimal"/>
      <w:pStyle w:val="slovanobsahvzvyPPA"/>
      <w:lvlText w:val="%1."/>
      <w:lvlJc w:val="left"/>
      <w:pPr>
        <w:ind w:left="360" w:hanging="360"/>
      </w:pPr>
      <w:rPr>
        <w:rFonts w:cs="Times New Roman"/>
        <w:b/>
      </w:rPr>
    </w:lvl>
    <w:lvl w:ilvl="1">
      <w:start w:val="1"/>
      <w:numFmt w:val="decimal"/>
      <w:lvlText w:val="%1.%2."/>
      <w:lvlJc w:val="left"/>
      <w:pPr>
        <w:ind w:left="792" w:hanging="432"/>
      </w:pPr>
      <w:rPr>
        <w:rFonts w:cs="Times New Roman"/>
        <w:b/>
        <w:i w:val="0"/>
        <w:color w:val="00000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6C7333A"/>
    <w:multiLevelType w:val="multilevel"/>
    <w:tmpl w:val="89F28B50"/>
    <w:lvl w:ilvl="0">
      <w:start w:val="22"/>
      <w:numFmt w:val="decimal"/>
      <w:pStyle w:val="Heading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C647FFC"/>
    <w:multiLevelType w:val="hybridMultilevel"/>
    <w:tmpl w:val="44BE9452"/>
    <w:lvl w:ilvl="0" w:tplc="79621960">
      <w:start w:val="1"/>
      <w:numFmt w:val="decimal"/>
      <w:pStyle w:val="Prlohyzmluvy"/>
      <w:lvlText w:val="Príloha č. %1. ZMLUVY"/>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CDD252D"/>
    <w:multiLevelType w:val="hybridMultilevel"/>
    <w:tmpl w:val="CE54FA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6D1D37F5"/>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0D163C7"/>
    <w:multiLevelType w:val="hybridMultilevel"/>
    <w:tmpl w:val="FD821FBC"/>
    <w:lvl w:ilvl="0" w:tplc="4F5C0F48">
      <w:start w:val="1"/>
      <w:numFmt w:val="bullet"/>
      <w:lvlText w:val=""/>
      <w:lvlJc w:val="left"/>
      <w:pPr>
        <w:ind w:left="1441" w:hanging="360"/>
      </w:pPr>
      <w:rPr>
        <w:rFonts w:ascii="Wingdings" w:hAnsi="Wingdings" w:hint="default"/>
        <w:b/>
        <w:i w:val="0"/>
        <w:color w:val="00B050"/>
        <w:sz w:val="24"/>
        <w:u w:color="00B05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0D32390"/>
    <w:multiLevelType w:val="hybridMultilevel"/>
    <w:tmpl w:val="EFD8E4A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C87ABA"/>
    <w:multiLevelType w:val="hybridMultilevel"/>
    <w:tmpl w:val="443E4DF0"/>
    <w:lvl w:ilvl="0" w:tplc="4F5C0F48">
      <w:start w:val="1"/>
      <w:numFmt w:val="bullet"/>
      <w:lvlText w:val=""/>
      <w:lvlJc w:val="left"/>
      <w:pPr>
        <w:ind w:left="1310" w:hanging="360"/>
      </w:pPr>
      <w:rPr>
        <w:rFonts w:ascii="Wingdings" w:hAnsi="Wingdings" w:hint="default"/>
        <w:b/>
        <w:i w:val="0"/>
        <w:color w:val="00B050"/>
        <w:sz w:val="24"/>
        <w:u w:color="00B050"/>
      </w:rPr>
    </w:lvl>
    <w:lvl w:ilvl="1" w:tplc="041B0003" w:tentative="1">
      <w:start w:val="1"/>
      <w:numFmt w:val="bullet"/>
      <w:lvlText w:val="o"/>
      <w:lvlJc w:val="left"/>
      <w:pPr>
        <w:ind w:left="2030" w:hanging="360"/>
      </w:pPr>
      <w:rPr>
        <w:rFonts w:ascii="Courier New" w:hAnsi="Courier New" w:hint="default"/>
      </w:rPr>
    </w:lvl>
    <w:lvl w:ilvl="2" w:tplc="041B0005" w:tentative="1">
      <w:start w:val="1"/>
      <w:numFmt w:val="bullet"/>
      <w:lvlText w:val=""/>
      <w:lvlJc w:val="left"/>
      <w:pPr>
        <w:ind w:left="2750" w:hanging="360"/>
      </w:pPr>
      <w:rPr>
        <w:rFonts w:ascii="Wingdings" w:hAnsi="Wingdings" w:hint="default"/>
      </w:rPr>
    </w:lvl>
    <w:lvl w:ilvl="3" w:tplc="041B0001" w:tentative="1">
      <w:start w:val="1"/>
      <w:numFmt w:val="bullet"/>
      <w:lvlText w:val=""/>
      <w:lvlJc w:val="left"/>
      <w:pPr>
        <w:ind w:left="3470" w:hanging="360"/>
      </w:pPr>
      <w:rPr>
        <w:rFonts w:ascii="Symbol" w:hAnsi="Symbol" w:hint="default"/>
      </w:rPr>
    </w:lvl>
    <w:lvl w:ilvl="4" w:tplc="041B0003" w:tentative="1">
      <w:start w:val="1"/>
      <w:numFmt w:val="bullet"/>
      <w:lvlText w:val="o"/>
      <w:lvlJc w:val="left"/>
      <w:pPr>
        <w:ind w:left="4190" w:hanging="360"/>
      </w:pPr>
      <w:rPr>
        <w:rFonts w:ascii="Courier New" w:hAnsi="Courier New" w:hint="default"/>
      </w:rPr>
    </w:lvl>
    <w:lvl w:ilvl="5" w:tplc="041B0005" w:tentative="1">
      <w:start w:val="1"/>
      <w:numFmt w:val="bullet"/>
      <w:lvlText w:val=""/>
      <w:lvlJc w:val="left"/>
      <w:pPr>
        <w:ind w:left="4910" w:hanging="360"/>
      </w:pPr>
      <w:rPr>
        <w:rFonts w:ascii="Wingdings" w:hAnsi="Wingdings" w:hint="default"/>
      </w:rPr>
    </w:lvl>
    <w:lvl w:ilvl="6" w:tplc="041B0001" w:tentative="1">
      <w:start w:val="1"/>
      <w:numFmt w:val="bullet"/>
      <w:lvlText w:val=""/>
      <w:lvlJc w:val="left"/>
      <w:pPr>
        <w:ind w:left="5630" w:hanging="360"/>
      </w:pPr>
      <w:rPr>
        <w:rFonts w:ascii="Symbol" w:hAnsi="Symbol" w:hint="default"/>
      </w:rPr>
    </w:lvl>
    <w:lvl w:ilvl="7" w:tplc="041B0003" w:tentative="1">
      <w:start w:val="1"/>
      <w:numFmt w:val="bullet"/>
      <w:lvlText w:val="o"/>
      <w:lvlJc w:val="left"/>
      <w:pPr>
        <w:ind w:left="6350" w:hanging="360"/>
      </w:pPr>
      <w:rPr>
        <w:rFonts w:ascii="Courier New" w:hAnsi="Courier New" w:hint="default"/>
      </w:rPr>
    </w:lvl>
    <w:lvl w:ilvl="8" w:tplc="041B0005" w:tentative="1">
      <w:start w:val="1"/>
      <w:numFmt w:val="bullet"/>
      <w:lvlText w:val=""/>
      <w:lvlJc w:val="left"/>
      <w:pPr>
        <w:ind w:left="7070" w:hanging="360"/>
      </w:pPr>
      <w:rPr>
        <w:rFonts w:ascii="Wingdings" w:hAnsi="Wingdings" w:hint="default"/>
      </w:rPr>
    </w:lvl>
  </w:abstractNum>
  <w:abstractNum w:abstractNumId="24">
    <w:nsid w:val="777052FB"/>
    <w:multiLevelType w:val="hybridMultilevel"/>
    <w:tmpl w:val="0A1C4B1E"/>
    <w:lvl w:ilvl="0" w:tplc="A162D3BE">
      <w:start w:val="1"/>
      <w:numFmt w:val="bullet"/>
      <w:lvlText w:val=""/>
      <w:lvlJc w:val="left"/>
      <w:pPr>
        <w:ind w:left="360" w:hanging="360"/>
      </w:pPr>
      <w:rPr>
        <w:rFonts w:ascii="Wingdings" w:hAnsi="Wingdings" w:hint="default"/>
        <w:color w:val="C0000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0"/>
  </w:num>
  <w:num w:numId="4">
    <w:abstractNumId w:val="13"/>
  </w:num>
  <w:num w:numId="5">
    <w:abstractNumId w:val="17"/>
  </w:num>
  <w:num w:numId="6">
    <w:abstractNumId w:val="9"/>
  </w:num>
  <w:num w:numId="7">
    <w:abstractNumId w:val="24"/>
  </w:num>
  <w:num w:numId="8">
    <w:abstractNumId w:val="6"/>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23"/>
  </w:num>
  <w:num w:numId="24">
    <w:abstractNumId w:val="18"/>
  </w:num>
  <w:num w:numId="25">
    <w:abstractNumId w:val="11"/>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325"/>
    <w:rsid w:val="00013350"/>
    <w:rsid w:val="00015333"/>
    <w:rsid w:val="00024B48"/>
    <w:rsid w:val="00035CEB"/>
    <w:rsid w:val="00036FCC"/>
    <w:rsid w:val="000519A2"/>
    <w:rsid w:val="000575C3"/>
    <w:rsid w:val="00061F96"/>
    <w:rsid w:val="0006232D"/>
    <w:rsid w:val="00065A10"/>
    <w:rsid w:val="000668C8"/>
    <w:rsid w:val="0008373F"/>
    <w:rsid w:val="00092678"/>
    <w:rsid w:val="000A7285"/>
    <w:rsid w:val="000C7912"/>
    <w:rsid w:val="000D0C11"/>
    <w:rsid w:val="000D4128"/>
    <w:rsid w:val="000E456E"/>
    <w:rsid w:val="000E6CB8"/>
    <w:rsid w:val="000F1076"/>
    <w:rsid w:val="00104BAE"/>
    <w:rsid w:val="00114001"/>
    <w:rsid w:val="001424D3"/>
    <w:rsid w:val="00160418"/>
    <w:rsid w:val="001635A7"/>
    <w:rsid w:val="00170B9F"/>
    <w:rsid w:val="001B07D7"/>
    <w:rsid w:val="001B711B"/>
    <w:rsid w:val="001C784D"/>
    <w:rsid w:val="001E6F88"/>
    <w:rsid w:val="001F1900"/>
    <w:rsid w:val="001F2271"/>
    <w:rsid w:val="001F2FA7"/>
    <w:rsid w:val="001F78CA"/>
    <w:rsid w:val="00215BE6"/>
    <w:rsid w:val="002367B8"/>
    <w:rsid w:val="00275C62"/>
    <w:rsid w:val="00280A4A"/>
    <w:rsid w:val="00283DAC"/>
    <w:rsid w:val="002848E4"/>
    <w:rsid w:val="002B1348"/>
    <w:rsid w:val="002B765E"/>
    <w:rsid w:val="002C5C53"/>
    <w:rsid w:val="002D482F"/>
    <w:rsid w:val="002D6F56"/>
    <w:rsid w:val="002D73A2"/>
    <w:rsid w:val="003045D5"/>
    <w:rsid w:val="00306FF0"/>
    <w:rsid w:val="003367DA"/>
    <w:rsid w:val="00352094"/>
    <w:rsid w:val="00352BA8"/>
    <w:rsid w:val="003544A2"/>
    <w:rsid w:val="00355A32"/>
    <w:rsid w:val="003763F6"/>
    <w:rsid w:val="003A1763"/>
    <w:rsid w:val="003B406B"/>
    <w:rsid w:val="003F357E"/>
    <w:rsid w:val="003F7B86"/>
    <w:rsid w:val="0040155C"/>
    <w:rsid w:val="00427ED3"/>
    <w:rsid w:val="00434492"/>
    <w:rsid w:val="00450D8F"/>
    <w:rsid w:val="004523F0"/>
    <w:rsid w:val="00494DE8"/>
    <w:rsid w:val="004E5BC3"/>
    <w:rsid w:val="00502F67"/>
    <w:rsid w:val="00551EF8"/>
    <w:rsid w:val="00556776"/>
    <w:rsid w:val="00563A7B"/>
    <w:rsid w:val="00563D0F"/>
    <w:rsid w:val="00571BF3"/>
    <w:rsid w:val="005A16A1"/>
    <w:rsid w:val="005A2BB4"/>
    <w:rsid w:val="005A4F16"/>
    <w:rsid w:val="005C3384"/>
    <w:rsid w:val="005D0B51"/>
    <w:rsid w:val="005D124B"/>
    <w:rsid w:val="005F15A2"/>
    <w:rsid w:val="00600175"/>
    <w:rsid w:val="00601CBA"/>
    <w:rsid w:val="006103F2"/>
    <w:rsid w:val="006279C5"/>
    <w:rsid w:val="00643002"/>
    <w:rsid w:val="0066293D"/>
    <w:rsid w:val="00676914"/>
    <w:rsid w:val="00686325"/>
    <w:rsid w:val="00690D07"/>
    <w:rsid w:val="006930E6"/>
    <w:rsid w:val="006A17C2"/>
    <w:rsid w:val="006B1941"/>
    <w:rsid w:val="006D3ACD"/>
    <w:rsid w:val="006D6F93"/>
    <w:rsid w:val="006E79EA"/>
    <w:rsid w:val="006F45F6"/>
    <w:rsid w:val="00704773"/>
    <w:rsid w:val="00706A54"/>
    <w:rsid w:val="0073780F"/>
    <w:rsid w:val="007540B2"/>
    <w:rsid w:val="00757E08"/>
    <w:rsid w:val="0076139F"/>
    <w:rsid w:val="007679BD"/>
    <w:rsid w:val="007713CE"/>
    <w:rsid w:val="00781DF1"/>
    <w:rsid w:val="00792511"/>
    <w:rsid w:val="00797852"/>
    <w:rsid w:val="007E249E"/>
    <w:rsid w:val="007E6195"/>
    <w:rsid w:val="00806E9E"/>
    <w:rsid w:val="00827BDE"/>
    <w:rsid w:val="00832721"/>
    <w:rsid w:val="00837C54"/>
    <w:rsid w:val="0084609A"/>
    <w:rsid w:val="00846C32"/>
    <w:rsid w:val="008477A3"/>
    <w:rsid w:val="00854E47"/>
    <w:rsid w:val="0085553E"/>
    <w:rsid w:val="0085564B"/>
    <w:rsid w:val="00857D70"/>
    <w:rsid w:val="00864AD1"/>
    <w:rsid w:val="008707A7"/>
    <w:rsid w:val="00874863"/>
    <w:rsid w:val="00874C28"/>
    <w:rsid w:val="00891C0C"/>
    <w:rsid w:val="008B4BB5"/>
    <w:rsid w:val="008B532C"/>
    <w:rsid w:val="008C417F"/>
    <w:rsid w:val="008C59DB"/>
    <w:rsid w:val="008C7A2E"/>
    <w:rsid w:val="00911524"/>
    <w:rsid w:val="0095699F"/>
    <w:rsid w:val="009703FD"/>
    <w:rsid w:val="00972705"/>
    <w:rsid w:val="00985F37"/>
    <w:rsid w:val="00987D27"/>
    <w:rsid w:val="009A121B"/>
    <w:rsid w:val="009A23EA"/>
    <w:rsid w:val="009B6D04"/>
    <w:rsid w:val="009C449A"/>
    <w:rsid w:val="009D08CB"/>
    <w:rsid w:val="009D3CCF"/>
    <w:rsid w:val="009D7FDC"/>
    <w:rsid w:val="009F5A67"/>
    <w:rsid w:val="00A17099"/>
    <w:rsid w:val="00A3022E"/>
    <w:rsid w:val="00A36237"/>
    <w:rsid w:val="00A37259"/>
    <w:rsid w:val="00A456AB"/>
    <w:rsid w:val="00A509DE"/>
    <w:rsid w:val="00A57979"/>
    <w:rsid w:val="00A660C5"/>
    <w:rsid w:val="00A70676"/>
    <w:rsid w:val="00A7127D"/>
    <w:rsid w:val="00A72234"/>
    <w:rsid w:val="00A815F2"/>
    <w:rsid w:val="00A84C62"/>
    <w:rsid w:val="00AD3F2B"/>
    <w:rsid w:val="00AE45AD"/>
    <w:rsid w:val="00AE7F8E"/>
    <w:rsid w:val="00B0417F"/>
    <w:rsid w:val="00B37904"/>
    <w:rsid w:val="00B52D97"/>
    <w:rsid w:val="00B54B30"/>
    <w:rsid w:val="00B57E56"/>
    <w:rsid w:val="00B670AF"/>
    <w:rsid w:val="00B825DE"/>
    <w:rsid w:val="00B82F02"/>
    <w:rsid w:val="00B844BD"/>
    <w:rsid w:val="00BA5436"/>
    <w:rsid w:val="00BB490C"/>
    <w:rsid w:val="00BB651E"/>
    <w:rsid w:val="00BC58F5"/>
    <w:rsid w:val="00BF501E"/>
    <w:rsid w:val="00C01728"/>
    <w:rsid w:val="00C37F85"/>
    <w:rsid w:val="00C4166A"/>
    <w:rsid w:val="00C67D5B"/>
    <w:rsid w:val="00C7132D"/>
    <w:rsid w:val="00C7658F"/>
    <w:rsid w:val="00CE6DC6"/>
    <w:rsid w:val="00CF3E8F"/>
    <w:rsid w:val="00D0052E"/>
    <w:rsid w:val="00D02DEC"/>
    <w:rsid w:val="00D45A55"/>
    <w:rsid w:val="00D60BAD"/>
    <w:rsid w:val="00D67DA8"/>
    <w:rsid w:val="00D82186"/>
    <w:rsid w:val="00D85D05"/>
    <w:rsid w:val="00D90FB4"/>
    <w:rsid w:val="00DA74C8"/>
    <w:rsid w:val="00DC413E"/>
    <w:rsid w:val="00DE3597"/>
    <w:rsid w:val="00DE3C94"/>
    <w:rsid w:val="00DF3B73"/>
    <w:rsid w:val="00DF47D2"/>
    <w:rsid w:val="00E22117"/>
    <w:rsid w:val="00E30785"/>
    <w:rsid w:val="00E4562D"/>
    <w:rsid w:val="00E457FA"/>
    <w:rsid w:val="00E65D3D"/>
    <w:rsid w:val="00E847B5"/>
    <w:rsid w:val="00E955AB"/>
    <w:rsid w:val="00EA1AC0"/>
    <w:rsid w:val="00EC08CD"/>
    <w:rsid w:val="00EF026C"/>
    <w:rsid w:val="00EF46E4"/>
    <w:rsid w:val="00EF552F"/>
    <w:rsid w:val="00EF6F0D"/>
    <w:rsid w:val="00EF7A24"/>
    <w:rsid w:val="00F21E2D"/>
    <w:rsid w:val="00F24B5C"/>
    <w:rsid w:val="00F324B2"/>
    <w:rsid w:val="00F85500"/>
    <w:rsid w:val="00F86CA8"/>
    <w:rsid w:val="00F913DB"/>
    <w:rsid w:val="00F9751B"/>
    <w:rsid w:val="00FA55E1"/>
    <w:rsid w:val="00FB2516"/>
    <w:rsid w:val="00FC1F3F"/>
    <w:rsid w:val="00FC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61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25"/>
    <w:rPr>
      <w:rFonts w:ascii="Times New Roman" w:eastAsia="Times New Roman" w:hAnsi="Times New Roman"/>
      <w:sz w:val="24"/>
      <w:szCs w:val="24"/>
    </w:rPr>
  </w:style>
  <w:style w:type="paragraph" w:styleId="Heading3">
    <w:name w:val="heading 3"/>
    <w:basedOn w:val="Normal"/>
    <w:next w:val="Normal"/>
    <w:link w:val="Heading3Char"/>
    <w:uiPriority w:val="99"/>
    <w:qFormat/>
    <w:rsid w:val="004523F0"/>
    <w:pPr>
      <w:keepNext/>
      <w:numPr>
        <w:numId w:val="9"/>
      </w:numPr>
      <w:tabs>
        <w:tab w:val="num" w:pos="540"/>
        <w:tab w:val="left" w:pos="567"/>
      </w:tabs>
      <w:spacing w:before="400"/>
      <w:ind w:left="540" w:hanging="540"/>
      <w:jc w:val="both"/>
      <w:outlineLvl w:val="2"/>
    </w:pPr>
    <w:rPr>
      <w:b/>
      <w:bCs/>
      <w:smallCaps/>
      <w:szCs w:val="22"/>
      <w:lang w:eastAsia="cs-CZ"/>
    </w:rPr>
  </w:style>
  <w:style w:type="paragraph" w:styleId="Heading4">
    <w:name w:val="heading 4"/>
    <w:basedOn w:val="Normal"/>
    <w:next w:val="Normal"/>
    <w:link w:val="Heading4Char"/>
    <w:uiPriority w:val="99"/>
    <w:qFormat/>
    <w:rsid w:val="00B844BD"/>
    <w:pPr>
      <w:keepNext/>
      <w:numPr>
        <w:numId w:val="5"/>
      </w:numPr>
      <w:tabs>
        <w:tab w:val="left" w:pos="567"/>
      </w:tabs>
      <w:outlineLvl w:val="3"/>
    </w:pPr>
    <w:rPr>
      <w:b/>
      <w:bCs/>
      <w:smallCaps/>
      <w:szCs w:val="22"/>
      <w:lang w:eastAsia="cs-CZ"/>
    </w:rPr>
  </w:style>
  <w:style w:type="paragraph" w:styleId="Heading6">
    <w:name w:val="heading 6"/>
    <w:basedOn w:val="Normal"/>
    <w:next w:val="Normal"/>
    <w:link w:val="Heading6Char"/>
    <w:uiPriority w:val="99"/>
    <w:qFormat/>
    <w:rsid w:val="0006232D"/>
    <w:pPr>
      <w:keepNext/>
      <w:keepLines/>
      <w:spacing w:before="40"/>
      <w:outlineLvl w:val="5"/>
    </w:pPr>
    <w:rPr>
      <w:rFonts w:ascii="Calibri Light" w:eastAsia="MS Gothic"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4523F0"/>
    <w:rPr>
      <w:rFonts w:ascii="Times New Roman" w:hAnsi="Times New Roman" w:cs="Times New Roman"/>
      <w:b/>
      <w:bCs/>
      <w:smallCaps/>
      <w:sz w:val="24"/>
      <w:lang w:eastAsia="cs-CZ"/>
    </w:rPr>
  </w:style>
  <w:style w:type="character" w:customStyle="1" w:styleId="Heading4Char">
    <w:name w:val="Heading 4 Char"/>
    <w:link w:val="Heading4"/>
    <w:uiPriority w:val="99"/>
    <w:locked/>
    <w:rsid w:val="00B844BD"/>
    <w:rPr>
      <w:rFonts w:ascii="Times New Roman" w:hAnsi="Times New Roman" w:cs="Times New Roman"/>
      <w:b/>
      <w:bCs/>
      <w:smallCaps/>
      <w:sz w:val="24"/>
      <w:lang w:eastAsia="cs-CZ"/>
    </w:rPr>
  </w:style>
  <w:style w:type="character" w:customStyle="1" w:styleId="Heading6Char">
    <w:name w:val="Heading 6 Char"/>
    <w:link w:val="Heading6"/>
    <w:uiPriority w:val="99"/>
    <w:semiHidden/>
    <w:locked/>
    <w:rsid w:val="0006232D"/>
    <w:rPr>
      <w:rFonts w:ascii="Calibri Light" w:eastAsia="MS Gothic" w:hAnsi="Calibri Light" w:cs="Times New Roman"/>
      <w:color w:val="1F4D78"/>
      <w:sz w:val="24"/>
      <w:szCs w:val="24"/>
      <w:lang w:eastAsia="sk-SK"/>
    </w:rPr>
  </w:style>
  <w:style w:type="paragraph" w:styleId="Header">
    <w:name w:val="header"/>
    <w:basedOn w:val="Normal"/>
    <w:link w:val="HeaderChar"/>
    <w:uiPriority w:val="99"/>
    <w:rsid w:val="00686325"/>
    <w:pPr>
      <w:tabs>
        <w:tab w:val="center" w:pos="4320"/>
        <w:tab w:val="right" w:pos="8640"/>
      </w:tabs>
    </w:pPr>
  </w:style>
  <w:style w:type="character" w:customStyle="1" w:styleId="HeaderChar">
    <w:name w:val="Header Char"/>
    <w:link w:val="Header"/>
    <w:uiPriority w:val="99"/>
    <w:locked/>
    <w:rsid w:val="00686325"/>
    <w:rPr>
      <w:rFonts w:ascii="Times New Roman" w:hAnsi="Times New Roman" w:cs="Times New Roman"/>
      <w:sz w:val="24"/>
      <w:szCs w:val="24"/>
      <w:lang w:eastAsia="sk-SK"/>
    </w:rPr>
  </w:style>
  <w:style w:type="paragraph" w:styleId="Footer">
    <w:name w:val="footer"/>
    <w:basedOn w:val="Normal"/>
    <w:link w:val="FooterChar"/>
    <w:uiPriority w:val="99"/>
    <w:rsid w:val="00686325"/>
    <w:pPr>
      <w:tabs>
        <w:tab w:val="center" w:pos="4320"/>
        <w:tab w:val="right" w:pos="8640"/>
      </w:tabs>
    </w:pPr>
  </w:style>
  <w:style w:type="character" w:customStyle="1" w:styleId="FooterChar">
    <w:name w:val="Footer Char"/>
    <w:link w:val="Footer"/>
    <w:uiPriority w:val="99"/>
    <w:locked/>
    <w:rsid w:val="00686325"/>
    <w:rPr>
      <w:rFonts w:ascii="Times New Roman" w:hAnsi="Times New Roman" w:cs="Times New Roman"/>
      <w:sz w:val="24"/>
      <w:szCs w:val="24"/>
      <w:lang w:eastAsia="sk-SK"/>
    </w:rPr>
  </w:style>
  <w:style w:type="paragraph" w:styleId="ListParagraph">
    <w:name w:val="List Paragraph"/>
    <w:aliases w:val="body,Odsek zoznamu2"/>
    <w:basedOn w:val="Normal"/>
    <w:link w:val="ListParagraphChar"/>
    <w:uiPriority w:val="34"/>
    <w:qFormat/>
    <w:rsid w:val="00686325"/>
    <w:pPr>
      <w:numPr>
        <w:numId w:val="2"/>
      </w:numPr>
      <w:contextualSpacing/>
    </w:pPr>
  </w:style>
  <w:style w:type="character" w:styleId="Hyperlink">
    <w:name w:val="Hyperlink"/>
    <w:uiPriority w:val="99"/>
    <w:rsid w:val="00686325"/>
    <w:rPr>
      <w:rFonts w:cs="Times New Roman"/>
      <w:color w:val="0563C1"/>
      <w:u w:val="single"/>
    </w:rPr>
  </w:style>
  <w:style w:type="paragraph" w:styleId="BodyText">
    <w:name w:val="Body Text"/>
    <w:basedOn w:val="Normal"/>
    <w:link w:val="BodyTextChar"/>
    <w:uiPriority w:val="99"/>
    <w:rsid w:val="00686325"/>
    <w:pPr>
      <w:tabs>
        <w:tab w:val="left" w:pos="567"/>
      </w:tabs>
      <w:jc w:val="both"/>
    </w:pPr>
    <w:rPr>
      <w:rFonts w:ascii="Arial" w:hAnsi="Arial"/>
      <w:noProof/>
      <w:sz w:val="20"/>
      <w:lang w:eastAsia="cs-CZ"/>
    </w:rPr>
  </w:style>
  <w:style w:type="character" w:customStyle="1" w:styleId="BodyTextChar">
    <w:name w:val="Body Text Char"/>
    <w:link w:val="BodyText"/>
    <w:uiPriority w:val="99"/>
    <w:locked/>
    <w:rsid w:val="00686325"/>
    <w:rPr>
      <w:rFonts w:ascii="Arial" w:hAnsi="Arial" w:cs="Times New Roman"/>
      <w:noProof/>
      <w:sz w:val="24"/>
      <w:szCs w:val="24"/>
      <w:lang w:eastAsia="cs-CZ"/>
    </w:rPr>
  </w:style>
  <w:style w:type="character" w:styleId="PageNumber">
    <w:name w:val="page number"/>
    <w:uiPriority w:val="99"/>
    <w:semiHidden/>
    <w:rsid w:val="00686325"/>
    <w:rPr>
      <w:rFonts w:cs="Times New Roman"/>
    </w:rPr>
  </w:style>
  <w:style w:type="paragraph" w:customStyle="1" w:styleId="slovanobsahvzvyPPA">
    <w:name w:val="Číslovaný obsah výzvy PPA"/>
    <w:basedOn w:val="ListParagraph"/>
    <w:link w:val="slovanobsahvzvyPPAChar"/>
    <w:uiPriority w:val="99"/>
    <w:rsid w:val="00686325"/>
    <w:pPr>
      <w:numPr>
        <w:numId w:val="1"/>
      </w:numPr>
      <w:ind w:left="567" w:hanging="567"/>
    </w:pPr>
    <w:rPr>
      <w:b/>
    </w:rPr>
  </w:style>
  <w:style w:type="character" w:customStyle="1" w:styleId="ListParagraphChar">
    <w:name w:val="List Paragraph Char"/>
    <w:aliases w:val="body Char,Odsek zoznamu2 Char"/>
    <w:link w:val="ListParagraph"/>
    <w:uiPriority w:val="34"/>
    <w:locked/>
    <w:rsid w:val="00686325"/>
    <w:rPr>
      <w:rFonts w:ascii="Times New Roman" w:hAnsi="Times New Roman" w:cs="Times New Roman"/>
      <w:sz w:val="24"/>
      <w:szCs w:val="24"/>
      <w:lang w:eastAsia="sk-SK"/>
    </w:rPr>
  </w:style>
  <w:style w:type="character" w:customStyle="1" w:styleId="slovanobsahvzvyPPAChar">
    <w:name w:val="Číslovaný obsah výzvy PPA Char"/>
    <w:link w:val="slovanobsahvzvyPPA"/>
    <w:uiPriority w:val="99"/>
    <w:locked/>
    <w:rsid w:val="00686325"/>
    <w:rPr>
      <w:rFonts w:ascii="Times New Roman" w:hAnsi="Times New Roman" w:cs="Times New Roman"/>
      <w:b/>
      <w:sz w:val="24"/>
      <w:szCs w:val="24"/>
      <w:lang w:eastAsia="sk-SK"/>
    </w:rPr>
  </w:style>
  <w:style w:type="paragraph" w:styleId="BodyTextIndent2">
    <w:name w:val="Body Text Indent 2"/>
    <w:basedOn w:val="Normal"/>
    <w:link w:val="BodyTextIndent2Char"/>
    <w:uiPriority w:val="99"/>
    <w:semiHidden/>
    <w:rsid w:val="00B844BD"/>
    <w:pPr>
      <w:spacing w:after="120" w:line="480" w:lineRule="auto"/>
      <w:ind w:left="283"/>
    </w:pPr>
  </w:style>
  <w:style w:type="character" w:customStyle="1" w:styleId="BodyTextIndent2Char">
    <w:name w:val="Body Text Indent 2 Char"/>
    <w:link w:val="BodyTextIndent2"/>
    <w:uiPriority w:val="99"/>
    <w:semiHidden/>
    <w:locked/>
    <w:rsid w:val="00B844BD"/>
    <w:rPr>
      <w:rFonts w:ascii="Times New Roman" w:hAnsi="Times New Roman" w:cs="Times New Roman"/>
      <w:sz w:val="24"/>
      <w:szCs w:val="24"/>
      <w:lang w:eastAsia="sk-SK"/>
    </w:rPr>
  </w:style>
  <w:style w:type="paragraph" w:customStyle="1" w:styleId="ColorfulList-Accent11">
    <w:name w:val="Colorful List - Accent 11"/>
    <w:basedOn w:val="Normal"/>
    <w:link w:val="ColorfulList-Accent1Char"/>
    <w:uiPriority w:val="99"/>
    <w:rsid w:val="00B844BD"/>
    <w:pPr>
      <w:tabs>
        <w:tab w:val="left" w:pos="2160"/>
        <w:tab w:val="left" w:pos="2880"/>
        <w:tab w:val="left" w:pos="4500"/>
      </w:tabs>
      <w:ind w:left="708"/>
    </w:pPr>
    <w:rPr>
      <w:rFonts w:ascii="Arial" w:eastAsia="Calibri" w:hAnsi="Arial"/>
      <w:sz w:val="20"/>
      <w:szCs w:val="20"/>
      <w:lang w:val="en-US" w:eastAsia="cs-CZ"/>
    </w:rPr>
  </w:style>
  <w:style w:type="character" w:customStyle="1" w:styleId="ColorfulList-Accent1Char">
    <w:name w:val="Colorful List - Accent 1 Char"/>
    <w:link w:val="ColorfulList-Accent11"/>
    <w:uiPriority w:val="99"/>
    <w:locked/>
    <w:rsid w:val="00B844BD"/>
    <w:rPr>
      <w:rFonts w:ascii="Arial" w:hAnsi="Arial"/>
      <w:sz w:val="20"/>
      <w:lang w:eastAsia="cs-CZ"/>
    </w:rPr>
  </w:style>
  <w:style w:type="paragraph" w:styleId="BodyTextIndent">
    <w:name w:val="Body Text Indent"/>
    <w:basedOn w:val="Normal"/>
    <w:link w:val="BodyTextIndentChar"/>
    <w:uiPriority w:val="99"/>
    <w:semiHidden/>
    <w:rsid w:val="0006232D"/>
    <w:pPr>
      <w:spacing w:after="120"/>
      <w:ind w:left="283"/>
    </w:pPr>
  </w:style>
  <w:style w:type="character" w:customStyle="1" w:styleId="BodyTextIndentChar">
    <w:name w:val="Body Text Indent Char"/>
    <w:link w:val="BodyTextIndent"/>
    <w:uiPriority w:val="99"/>
    <w:semiHidden/>
    <w:locked/>
    <w:rsid w:val="0006232D"/>
    <w:rPr>
      <w:rFonts w:ascii="Times New Roman" w:hAnsi="Times New Roman" w:cs="Times New Roman"/>
      <w:sz w:val="24"/>
      <w:szCs w:val="24"/>
      <w:lang w:eastAsia="sk-SK"/>
    </w:rPr>
  </w:style>
  <w:style w:type="paragraph" w:styleId="FootnoteText">
    <w:name w:val="footnote text"/>
    <w:aliases w:val="Char,Text poznámky pod èiarou 007,Text poznámky pod čiarou 007,_Poznámka pod čiarou,_Poznámka pod čiarou Char"/>
    <w:basedOn w:val="Normal"/>
    <w:link w:val="FootnoteTextChar"/>
    <w:uiPriority w:val="99"/>
    <w:rsid w:val="0006232D"/>
    <w:rPr>
      <w:rFonts w:ascii="Arial" w:hAnsi="Arial"/>
      <w:sz w:val="20"/>
      <w:szCs w:val="20"/>
      <w:lang w:val="en-US" w:eastAsia="cs-CZ"/>
    </w:rPr>
  </w:style>
  <w:style w:type="character" w:customStyle="1" w:styleId="FootnoteTextChar">
    <w:name w:val="Footnote Text Char"/>
    <w:aliases w:val="Char Char,Text poznámky pod èiarou 007 Char,Text poznámky pod čiarou 007 Char,_Poznámka pod čiarou Char1,_Poznámka pod čiarou Char Char"/>
    <w:link w:val="FootnoteText"/>
    <w:uiPriority w:val="99"/>
    <w:locked/>
    <w:rsid w:val="0006232D"/>
    <w:rPr>
      <w:rFonts w:ascii="Arial" w:hAnsi="Arial" w:cs="Times New Roman"/>
      <w:sz w:val="20"/>
      <w:szCs w:val="20"/>
      <w:lang w:eastAsia="cs-CZ"/>
    </w:rPr>
  </w:style>
  <w:style w:type="character" w:styleId="FootnoteReference">
    <w:name w:val="footnote reference"/>
    <w:uiPriority w:val="99"/>
    <w:rsid w:val="0006232D"/>
    <w:rPr>
      <w:rFonts w:cs="Times New Roman"/>
      <w:vertAlign w:val="superscript"/>
    </w:rPr>
  </w:style>
  <w:style w:type="paragraph" w:customStyle="1" w:styleId="Nadpis6bezObsahu">
    <w:name w:val="Nadpis 6 bez Obsahu"/>
    <w:basedOn w:val="Heading6"/>
    <w:next w:val="Normal"/>
    <w:uiPriority w:val="99"/>
    <w:rsid w:val="0006232D"/>
    <w:pPr>
      <w:keepLines w:val="0"/>
      <w:spacing w:before="0" w:after="120"/>
      <w:ind w:left="709" w:hanging="709"/>
      <w:jc w:val="center"/>
    </w:pPr>
    <w:rPr>
      <w:rFonts w:ascii="Times New Roman" w:eastAsia="Times New Roman" w:hAnsi="Times New Roman"/>
      <w:b/>
      <w:bCs/>
      <w:color w:val="auto"/>
    </w:rPr>
  </w:style>
  <w:style w:type="table" w:styleId="TableGrid">
    <w:name w:val="Table Grid"/>
    <w:basedOn w:val="TableNormal"/>
    <w:uiPriority w:val="99"/>
    <w:rsid w:val="00065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4523F0"/>
  </w:style>
  <w:style w:type="paragraph" w:customStyle="1" w:styleId="Prlohyzmluvy">
    <w:name w:val="Prílohy zmluvy"/>
    <w:basedOn w:val="Normal"/>
    <w:next w:val="Normal"/>
    <w:autoRedefine/>
    <w:uiPriority w:val="99"/>
    <w:rsid w:val="006279C5"/>
    <w:pPr>
      <w:numPr>
        <w:numId w:val="21"/>
      </w:numPr>
      <w:pBdr>
        <w:top w:val="single" w:sz="12" w:space="1" w:color="A6A6A6" w:shadow="1"/>
        <w:left w:val="single" w:sz="12" w:space="4" w:color="A6A6A6" w:shadow="1"/>
        <w:bottom w:val="single" w:sz="12" w:space="1" w:color="A6A6A6" w:shadow="1"/>
        <w:right w:val="single" w:sz="12" w:space="4" w:color="A6A6A6" w:shadow="1"/>
      </w:pBdr>
      <w:ind w:left="0" w:firstLine="0"/>
      <w:contextualSpacing/>
    </w:pPr>
    <w:rPr>
      <w:b/>
      <w:color w:val="808080"/>
      <w:lang w:eastAsia="cs-CZ"/>
    </w:rPr>
  </w:style>
  <w:style w:type="paragraph" w:styleId="BalloonText">
    <w:name w:val="Balloon Text"/>
    <w:basedOn w:val="Normal"/>
    <w:link w:val="BalloonTextChar"/>
    <w:uiPriority w:val="99"/>
    <w:semiHidden/>
    <w:rsid w:val="00832721"/>
    <w:rPr>
      <w:rFonts w:ascii="Lucida Grande CE" w:hAnsi="Lucida Grande CE" w:cs="Lucida Grande CE"/>
      <w:sz w:val="18"/>
      <w:szCs w:val="18"/>
    </w:rPr>
  </w:style>
  <w:style w:type="character" w:customStyle="1" w:styleId="BalloonTextChar">
    <w:name w:val="Balloon Text Char"/>
    <w:link w:val="BalloonText"/>
    <w:uiPriority w:val="99"/>
    <w:semiHidden/>
    <w:locked/>
    <w:rsid w:val="00832721"/>
    <w:rPr>
      <w:rFonts w:ascii="Lucida Grande CE" w:hAnsi="Lucida Grande CE" w:cs="Lucida Grande CE"/>
      <w:sz w:val="18"/>
      <w:szCs w:val="18"/>
      <w:lang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7497">
      <w:bodyDiv w:val="1"/>
      <w:marLeft w:val="0"/>
      <w:marRight w:val="0"/>
      <w:marTop w:val="0"/>
      <w:marBottom w:val="0"/>
      <w:divBdr>
        <w:top w:val="none" w:sz="0" w:space="0" w:color="auto"/>
        <w:left w:val="none" w:sz="0" w:space="0" w:color="auto"/>
        <w:bottom w:val="none" w:sz="0" w:space="0" w:color="auto"/>
        <w:right w:val="none" w:sz="0" w:space="0" w:color="auto"/>
      </w:divBdr>
    </w:div>
    <w:div w:id="699280277">
      <w:marLeft w:val="0"/>
      <w:marRight w:val="0"/>
      <w:marTop w:val="0"/>
      <w:marBottom w:val="0"/>
      <w:divBdr>
        <w:top w:val="none" w:sz="0" w:space="0" w:color="auto"/>
        <w:left w:val="none" w:sz="0" w:space="0" w:color="auto"/>
        <w:bottom w:val="none" w:sz="0" w:space="0" w:color="auto"/>
        <w:right w:val="none" w:sz="0" w:space="0" w:color="auto"/>
      </w:divBdr>
    </w:div>
    <w:div w:id="699280278">
      <w:marLeft w:val="0"/>
      <w:marRight w:val="0"/>
      <w:marTop w:val="0"/>
      <w:marBottom w:val="0"/>
      <w:divBdr>
        <w:top w:val="none" w:sz="0" w:space="0" w:color="auto"/>
        <w:left w:val="none" w:sz="0" w:space="0" w:color="auto"/>
        <w:bottom w:val="none" w:sz="0" w:space="0" w:color="auto"/>
        <w:right w:val="none" w:sz="0" w:space="0" w:color="auto"/>
      </w:divBdr>
    </w:div>
    <w:div w:id="699280279">
      <w:marLeft w:val="0"/>
      <w:marRight w:val="0"/>
      <w:marTop w:val="0"/>
      <w:marBottom w:val="0"/>
      <w:divBdr>
        <w:top w:val="none" w:sz="0" w:space="0" w:color="auto"/>
        <w:left w:val="none" w:sz="0" w:space="0" w:color="auto"/>
        <w:bottom w:val="none" w:sz="0" w:space="0" w:color="auto"/>
        <w:right w:val="none" w:sz="0" w:space="0" w:color="auto"/>
      </w:divBdr>
    </w:div>
    <w:div w:id="699280280">
      <w:marLeft w:val="0"/>
      <w:marRight w:val="0"/>
      <w:marTop w:val="0"/>
      <w:marBottom w:val="0"/>
      <w:divBdr>
        <w:top w:val="none" w:sz="0" w:space="0" w:color="auto"/>
        <w:left w:val="none" w:sz="0" w:space="0" w:color="auto"/>
        <w:bottom w:val="none" w:sz="0" w:space="0" w:color="auto"/>
        <w:right w:val="none" w:sz="0" w:space="0" w:color="auto"/>
      </w:divBdr>
    </w:div>
    <w:div w:id="699280281">
      <w:marLeft w:val="0"/>
      <w:marRight w:val="0"/>
      <w:marTop w:val="0"/>
      <w:marBottom w:val="0"/>
      <w:divBdr>
        <w:top w:val="none" w:sz="0" w:space="0" w:color="auto"/>
        <w:left w:val="none" w:sz="0" w:space="0" w:color="auto"/>
        <w:bottom w:val="none" w:sz="0" w:space="0" w:color="auto"/>
        <w:right w:val="none" w:sz="0" w:space="0" w:color="auto"/>
      </w:divBdr>
    </w:div>
    <w:div w:id="699280282">
      <w:marLeft w:val="0"/>
      <w:marRight w:val="0"/>
      <w:marTop w:val="0"/>
      <w:marBottom w:val="0"/>
      <w:divBdr>
        <w:top w:val="none" w:sz="0" w:space="0" w:color="auto"/>
        <w:left w:val="none" w:sz="0" w:space="0" w:color="auto"/>
        <w:bottom w:val="none" w:sz="0" w:space="0" w:color="auto"/>
        <w:right w:val="none" w:sz="0" w:space="0" w:color="auto"/>
      </w:divBdr>
    </w:div>
    <w:div w:id="699280283">
      <w:marLeft w:val="0"/>
      <w:marRight w:val="0"/>
      <w:marTop w:val="0"/>
      <w:marBottom w:val="0"/>
      <w:divBdr>
        <w:top w:val="none" w:sz="0" w:space="0" w:color="auto"/>
        <w:left w:val="none" w:sz="0" w:space="0" w:color="auto"/>
        <w:bottom w:val="none" w:sz="0" w:space="0" w:color="auto"/>
        <w:right w:val="none" w:sz="0" w:space="0" w:color="auto"/>
      </w:divBdr>
    </w:div>
    <w:div w:id="699280284">
      <w:marLeft w:val="0"/>
      <w:marRight w:val="0"/>
      <w:marTop w:val="0"/>
      <w:marBottom w:val="0"/>
      <w:divBdr>
        <w:top w:val="none" w:sz="0" w:space="0" w:color="auto"/>
        <w:left w:val="none" w:sz="0" w:space="0" w:color="auto"/>
        <w:bottom w:val="none" w:sz="0" w:space="0" w:color="auto"/>
        <w:right w:val="none" w:sz="0" w:space="0" w:color="auto"/>
      </w:divBdr>
    </w:div>
    <w:div w:id="699280285">
      <w:marLeft w:val="0"/>
      <w:marRight w:val="0"/>
      <w:marTop w:val="0"/>
      <w:marBottom w:val="0"/>
      <w:divBdr>
        <w:top w:val="none" w:sz="0" w:space="0" w:color="auto"/>
        <w:left w:val="none" w:sz="0" w:space="0" w:color="auto"/>
        <w:bottom w:val="none" w:sz="0" w:space="0" w:color="auto"/>
        <w:right w:val="none" w:sz="0" w:space="0" w:color="auto"/>
      </w:divBdr>
    </w:div>
    <w:div w:id="699280286">
      <w:marLeft w:val="0"/>
      <w:marRight w:val="0"/>
      <w:marTop w:val="0"/>
      <w:marBottom w:val="0"/>
      <w:divBdr>
        <w:top w:val="none" w:sz="0" w:space="0" w:color="auto"/>
        <w:left w:val="none" w:sz="0" w:space="0" w:color="auto"/>
        <w:bottom w:val="none" w:sz="0" w:space="0" w:color="auto"/>
        <w:right w:val="none" w:sz="0" w:space="0" w:color="auto"/>
      </w:divBdr>
    </w:div>
    <w:div w:id="699280287">
      <w:marLeft w:val="0"/>
      <w:marRight w:val="0"/>
      <w:marTop w:val="0"/>
      <w:marBottom w:val="0"/>
      <w:divBdr>
        <w:top w:val="none" w:sz="0" w:space="0" w:color="auto"/>
        <w:left w:val="none" w:sz="0" w:space="0" w:color="auto"/>
        <w:bottom w:val="none" w:sz="0" w:space="0" w:color="auto"/>
        <w:right w:val="none" w:sz="0" w:space="0" w:color="auto"/>
      </w:divBdr>
    </w:div>
    <w:div w:id="699280288">
      <w:marLeft w:val="0"/>
      <w:marRight w:val="0"/>
      <w:marTop w:val="0"/>
      <w:marBottom w:val="0"/>
      <w:divBdr>
        <w:top w:val="none" w:sz="0" w:space="0" w:color="auto"/>
        <w:left w:val="none" w:sz="0" w:space="0" w:color="auto"/>
        <w:bottom w:val="none" w:sz="0" w:space="0" w:color="auto"/>
        <w:right w:val="none" w:sz="0" w:space="0" w:color="auto"/>
      </w:divBdr>
    </w:div>
    <w:div w:id="699280289">
      <w:marLeft w:val="0"/>
      <w:marRight w:val="0"/>
      <w:marTop w:val="0"/>
      <w:marBottom w:val="0"/>
      <w:divBdr>
        <w:top w:val="none" w:sz="0" w:space="0" w:color="auto"/>
        <w:left w:val="none" w:sz="0" w:space="0" w:color="auto"/>
        <w:bottom w:val="none" w:sz="0" w:space="0" w:color="auto"/>
        <w:right w:val="none" w:sz="0" w:space="0" w:color="auto"/>
      </w:divBdr>
    </w:div>
    <w:div w:id="699280290">
      <w:marLeft w:val="0"/>
      <w:marRight w:val="0"/>
      <w:marTop w:val="0"/>
      <w:marBottom w:val="0"/>
      <w:divBdr>
        <w:top w:val="none" w:sz="0" w:space="0" w:color="auto"/>
        <w:left w:val="none" w:sz="0" w:space="0" w:color="auto"/>
        <w:bottom w:val="none" w:sz="0" w:space="0" w:color="auto"/>
        <w:right w:val="none" w:sz="0" w:space="0" w:color="auto"/>
      </w:divBdr>
    </w:div>
    <w:div w:id="699280291">
      <w:marLeft w:val="0"/>
      <w:marRight w:val="0"/>
      <w:marTop w:val="0"/>
      <w:marBottom w:val="0"/>
      <w:divBdr>
        <w:top w:val="none" w:sz="0" w:space="0" w:color="auto"/>
        <w:left w:val="none" w:sz="0" w:space="0" w:color="auto"/>
        <w:bottom w:val="none" w:sz="0" w:space="0" w:color="auto"/>
        <w:right w:val="none" w:sz="0" w:space="0" w:color="auto"/>
      </w:divBdr>
    </w:div>
    <w:div w:id="699280292">
      <w:marLeft w:val="0"/>
      <w:marRight w:val="0"/>
      <w:marTop w:val="0"/>
      <w:marBottom w:val="0"/>
      <w:divBdr>
        <w:top w:val="none" w:sz="0" w:space="0" w:color="auto"/>
        <w:left w:val="none" w:sz="0" w:space="0" w:color="auto"/>
        <w:bottom w:val="none" w:sz="0" w:space="0" w:color="auto"/>
        <w:right w:val="none" w:sz="0" w:space="0" w:color="auto"/>
      </w:divBdr>
    </w:div>
    <w:div w:id="699280293">
      <w:marLeft w:val="0"/>
      <w:marRight w:val="0"/>
      <w:marTop w:val="0"/>
      <w:marBottom w:val="0"/>
      <w:divBdr>
        <w:top w:val="none" w:sz="0" w:space="0" w:color="auto"/>
        <w:left w:val="none" w:sz="0" w:space="0" w:color="auto"/>
        <w:bottom w:val="none" w:sz="0" w:space="0" w:color="auto"/>
        <w:right w:val="none" w:sz="0" w:space="0" w:color="auto"/>
      </w:divBdr>
    </w:div>
    <w:div w:id="699280294">
      <w:marLeft w:val="0"/>
      <w:marRight w:val="0"/>
      <w:marTop w:val="0"/>
      <w:marBottom w:val="0"/>
      <w:divBdr>
        <w:top w:val="none" w:sz="0" w:space="0" w:color="auto"/>
        <w:left w:val="none" w:sz="0" w:space="0" w:color="auto"/>
        <w:bottom w:val="none" w:sz="0" w:space="0" w:color="auto"/>
        <w:right w:val="none" w:sz="0" w:space="0" w:color="auto"/>
      </w:divBdr>
    </w:div>
    <w:div w:id="699280295">
      <w:marLeft w:val="0"/>
      <w:marRight w:val="0"/>
      <w:marTop w:val="0"/>
      <w:marBottom w:val="0"/>
      <w:divBdr>
        <w:top w:val="none" w:sz="0" w:space="0" w:color="auto"/>
        <w:left w:val="none" w:sz="0" w:space="0" w:color="auto"/>
        <w:bottom w:val="none" w:sz="0" w:space="0" w:color="auto"/>
        <w:right w:val="none" w:sz="0" w:space="0" w:color="auto"/>
      </w:divBdr>
    </w:div>
    <w:div w:id="699280296">
      <w:marLeft w:val="0"/>
      <w:marRight w:val="0"/>
      <w:marTop w:val="0"/>
      <w:marBottom w:val="0"/>
      <w:divBdr>
        <w:top w:val="none" w:sz="0" w:space="0" w:color="auto"/>
        <w:left w:val="none" w:sz="0" w:space="0" w:color="auto"/>
        <w:bottom w:val="none" w:sz="0" w:space="0" w:color="auto"/>
        <w:right w:val="none" w:sz="0" w:space="0" w:color="auto"/>
      </w:divBdr>
    </w:div>
    <w:div w:id="699280297">
      <w:marLeft w:val="0"/>
      <w:marRight w:val="0"/>
      <w:marTop w:val="0"/>
      <w:marBottom w:val="0"/>
      <w:divBdr>
        <w:top w:val="none" w:sz="0" w:space="0" w:color="auto"/>
        <w:left w:val="none" w:sz="0" w:space="0" w:color="auto"/>
        <w:bottom w:val="none" w:sz="0" w:space="0" w:color="auto"/>
        <w:right w:val="none" w:sz="0" w:space="0" w:color="auto"/>
      </w:divBdr>
    </w:div>
    <w:div w:id="699280298">
      <w:marLeft w:val="0"/>
      <w:marRight w:val="0"/>
      <w:marTop w:val="0"/>
      <w:marBottom w:val="0"/>
      <w:divBdr>
        <w:top w:val="none" w:sz="0" w:space="0" w:color="auto"/>
        <w:left w:val="none" w:sz="0" w:space="0" w:color="auto"/>
        <w:bottom w:val="none" w:sz="0" w:space="0" w:color="auto"/>
        <w:right w:val="none" w:sz="0" w:space="0" w:color="auto"/>
      </w:divBdr>
    </w:div>
    <w:div w:id="699280299">
      <w:marLeft w:val="0"/>
      <w:marRight w:val="0"/>
      <w:marTop w:val="0"/>
      <w:marBottom w:val="0"/>
      <w:divBdr>
        <w:top w:val="none" w:sz="0" w:space="0" w:color="auto"/>
        <w:left w:val="none" w:sz="0" w:space="0" w:color="auto"/>
        <w:bottom w:val="none" w:sz="0" w:space="0" w:color="auto"/>
        <w:right w:val="none" w:sz="0" w:space="0" w:color="auto"/>
      </w:divBdr>
    </w:div>
    <w:div w:id="699280300">
      <w:marLeft w:val="0"/>
      <w:marRight w:val="0"/>
      <w:marTop w:val="0"/>
      <w:marBottom w:val="0"/>
      <w:divBdr>
        <w:top w:val="none" w:sz="0" w:space="0" w:color="auto"/>
        <w:left w:val="none" w:sz="0" w:space="0" w:color="auto"/>
        <w:bottom w:val="none" w:sz="0" w:space="0" w:color="auto"/>
        <w:right w:val="none" w:sz="0" w:space="0" w:color="auto"/>
      </w:divBdr>
    </w:div>
    <w:div w:id="699280301">
      <w:marLeft w:val="0"/>
      <w:marRight w:val="0"/>
      <w:marTop w:val="0"/>
      <w:marBottom w:val="0"/>
      <w:divBdr>
        <w:top w:val="none" w:sz="0" w:space="0" w:color="auto"/>
        <w:left w:val="none" w:sz="0" w:space="0" w:color="auto"/>
        <w:bottom w:val="none" w:sz="0" w:space="0" w:color="auto"/>
        <w:right w:val="none" w:sz="0" w:space="0" w:color="auto"/>
      </w:divBdr>
    </w:div>
    <w:div w:id="699280302">
      <w:marLeft w:val="0"/>
      <w:marRight w:val="0"/>
      <w:marTop w:val="0"/>
      <w:marBottom w:val="0"/>
      <w:divBdr>
        <w:top w:val="none" w:sz="0" w:space="0" w:color="auto"/>
        <w:left w:val="none" w:sz="0" w:space="0" w:color="auto"/>
        <w:bottom w:val="none" w:sz="0" w:space="0" w:color="auto"/>
        <w:right w:val="none" w:sz="0" w:space="0" w:color="auto"/>
      </w:divBdr>
    </w:div>
    <w:div w:id="699280303">
      <w:marLeft w:val="0"/>
      <w:marRight w:val="0"/>
      <w:marTop w:val="0"/>
      <w:marBottom w:val="0"/>
      <w:divBdr>
        <w:top w:val="none" w:sz="0" w:space="0" w:color="auto"/>
        <w:left w:val="none" w:sz="0" w:space="0" w:color="auto"/>
        <w:bottom w:val="none" w:sz="0" w:space="0" w:color="auto"/>
        <w:right w:val="none" w:sz="0" w:space="0" w:color="auto"/>
      </w:divBdr>
    </w:div>
    <w:div w:id="699280304">
      <w:marLeft w:val="0"/>
      <w:marRight w:val="0"/>
      <w:marTop w:val="0"/>
      <w:marBottom w:val="0"/>
      <w:divBdr>
        <w:top w:val="none" w:sz="0" w:space="0" w:color="auto"/>
        <w:left w:val="none" w:sz="0" w:space="0" w:color="auto"/>
        <w:bottom w:val="none" w:sz="0" w:space="0" w:color="auto"/>
        <w:right w:val="none" w:sz="0" w:space="0" w:color="auto"/>
      </w:divBdr>
    </w:div>
    <w:div w:id="699280305">
      <w:marLeft w:val="0"/>
      <w:marRight w:val="0"/>
      <w:marTop w:val="0"/>
      <w:marBottom w:val="0"/>
      <w:divBdr>
        <w:top w:val="none" w:sz="0" w:space="0" w:color="auto"/>
        <w:left w:val="none" w:sz="0" w:space="0" w:color="auto"/>
        <w:bottom w:val="none" w:sz="0" w:space="0" w:color="auto"/>
        <w:right w:val="none" w:sz="0" w:space="0" w:color="auto"/>
      </w:divBdr>
    </w:div>
    <w:div w:id="699280306">
      <w:marLeft w:val="0"/>
      <w:marRight w:val="0"/>
      <w:marTop w:val="0"/>
      <w:marBottom w:val="0"/>
      <w:divBdr>
        <w:top w:val="none" w:sz="0" w:space="0" w:color="auto"/>
        <w:left w:val="none" w:sz="0" w:space="0" w:color="auto"/>
        <w:bottom w:val="none" w:sz="0" w:space="0" w:color="auto"/>
        <w:right w:val="none" w:sz="0" w:space="0" w:color="auto"/>
      </w:divBdr>
    </w:div>
    <w:div w:id="699280307">
      <w:marLeft w:val="0"/>
      <w:marRight w:val="0"/>
      <w:marTop w:val="0"/>
      <w:marBottom w:val="0"/>
      <w:divBdr>
        <w:top w:val="none" w:sz="0" w:space="0" w:color="auto"/>
        <w:left w:val="none" w:sz="0" w:space="0" w:color="auto"/>
        <w:bottom w:val="none" w:sz="0" w:space="0" w:color="auto"/>
        <w:right w:val="none" w:sz="0" w:space="0" w:color="auto"/>
      </w:divBdr>
    </w:div>
    <w:div w:id="699280308">
      <w:marLeft w:val="0"/>
      <w:marRight w:val="0"/>
      <w:marTop w:val="0"/>
      <w:marBottom w:val="0"/>
      <w:divBdr>
        <w:top w:val="none" w:sz="0" w:space="0" w:color="auto"/>
        <w:left w:val="none" w:sz="0" w:space="0" w:color="auto"/>
        <w:bottom w:val="none" w:sz="0" w:space="0" w:color="auto"/>
        <w:right w:val="none" w:sz="0" w:space="0" w:color="auto"/>
      </w:divBdr>
    </w:div>
    <w:div w:id="699280309">
      <w:marLeft w:val="0"/>
      <w:marRight w:val="0"/>
      <w:marTop w:val="0"/>
      <w:marBottom w:val="0"/>
      <w:divBdr>
        <w:top w:val="none" w:sz="0" w:space="0" w:color="auto"/>
        <w:left w:val="none" w:sz="0" w:space="0" w:color="auto"/>
        <w:bottom w:val="none" w:sz="0" w:space="0" w:color="auto"/>
        <w:right w:val="none" w:sz="0" w:space="0" w:color="auto"/>
      </w:divBdr>
    </w:div>
    <w:div w:id="699280310">
      <w:marLeft w:val="0"/>
      <w:marRight w:val="0"/>
      <w:marTop w:val="0"/>
      <w:marBottom w:val="0"/>
      <w:divBdr>
        <w:top w:val="none" w:sz="0" w:space="0" w:color="auto"/>
        <w:left w:val="none" w:sz="0" w:space="0" w:color="auto"/>
        <w:bottom w:val="none" w:sz="0" w:space="0" w:color="auto"/>
        <w:right w:val="none" w:sz="0" w:space="0" w:color="auto"/>
      </w:divBdr>
    </w:div>
    <w:div w:id="699280311">
      <w:marLeft w:val="0"/>
      <w:marRight w:val="0"/>
      <w:marTop w:val="0"/>
      <w:marBottom w:val="0"/>
      <w:divBdr>
        <w:top w:val="none" w:sz="0" w:space="0" w:color="auto"/>
        <w:left w:val="none" w:sz="0" w:space="0" w:color="auto"/>
        <w:bottom w:val="none" w:sz="0" w:space="0" w:color="auto"/>
        <w:right w:val="none" w:sz="0" w:space="0" w:color="auto"/>
      </w:divBdr>
    </w:div>
    <w:div w:id="699280312">
      <w:marLeft w:val="0"/>
      <w:marRight w:val="0"/>
      <w:marTop w:val="0"/>
      <w:marBottom w:val="0"/>
      <w:divBdr>
        <w:top w:val="none" w:sz="0" w:space="0" w:color="auto"/>
        <w:left w:val="none" w:sz="0" w:space="0" w:color="auto"/>
        <w:bottom w:val="none" w:sz="0" w:space="0" w:color="auto"/>
        <w:right w:val="none" w:sz="0" w:space="0" w:color="auto"/>
      </w:divBdr>
    </w:div>
    <w:div w:id="699280313">
      <w:marLeft w:val="0"/>
      <w:marRight w:val="0"/>
      <w:marTop w:val="0"/>
      <w:marBottom w:val="0"/>
      <w:divBdr>
        <w:top w:val="none" w:sz="0" w:space="0" w:color="auto"/>
        <w:left w:val="none" w:sz="0" w:space="0" w:color="auto"/>
        <w:bottom w:val="none" w:sz="0" w:space="0" w:color="auto"/>
        <w:right w:val="none" w:sz="0" w:space="0" w:color="auto"/>
      </w:divBdr>
    </w:div>
    <w:div w:id="699280314">
      <w:marLeft w:val="0"/>
      <w:marRight w:val="0"/>
      <w:marTop w:val="0"/>
      <w:marBottom w:val="0"/>
      <w:divBdr>
        <w:top w:val="none" w:sz="0" w:space="0" w:color="auto"/>
        <w:left w:val="none" w:sz="0" w:space="0" w:color="auto"/>
        <w:bottom w:val="none" w:sz="0" w:space="0" w:color="auto"/>
        <w:right w:val="none" w:sz="0" w:space="0" w:color="auto"/>
      </w:divBdr>
    </w:div>
    <w:div w:id="11227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bstaravanie@ememconsulting.sk"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6</Pages>
  <Words>1561</Words>
  <Characters>8544</Characters>
  <Application>Microsoft Macintosh Word</Application>
  <DocSecurity>0</DocSecurity>
  <Lines>449</Lines>
  <Paragraphs>297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Michal Mertinak</cp:lastModifiedBy>
  <cp:revision>126</cp:revision>
  <cp:lastPrinted>2017-07-21T08:11:00Z</cp:lastPrinted>
  <dcterms:created xsi:type="dcterms:W3CDTF">2016-07-23T06:43:00Z</dcterms:created>
  <dcterms:modified xsi:type="dcterms:W3CDTF">2017-09-21T07:06:00Z</dcterms:modified>
</cp:coreProperties>
</file>